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  <w:r w:rsidRPr="00681C7C">
        <w:rPr>
          <w:sz w:val="28"/>
          <w:szCs w:val="28"/>
        </w:rPr>
        <w:t>МИНИСТЕРСТВО ОБРАЗОВАНИЯ И НАУКИ РЕСПУБЛИК</w:t>
      </w:r>
      <w:r w:rsidR="007E0582" w:rsidRPr="00681C7C">
        <w:rPr>
          <w:sz w:val="28"/>
          <w:szCs w:val="28"/>
        </w:rPr>
        <w:t>И</w:t>
      </w:r>
      <w:r w:rsidRPr="00681C7C">
        <w:rPr>
          <w:sz w:val="28"/>
          <w:szCs w:val="28"/>
        </w:rPr>
        <w:t xml:space="preserve"> КАЗАХСТАН</w:t>
      </w: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  <w:r w:rsidRPr="00681C7C">
        <w:rPr>
          <w:sz w:val="28"/>
          <w:szCs w:val="28"/>
        </w:rPr>
        <w:t>НАЦИОНАЛЬНАЯ АКАДЕМИЯ ОБРАЗОВАНИЯ ИМ.И.АЛТЫНСАРИНА</w:t>
      </w: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jc w:val="center"/>
        <w:rPr>
          <w:b/>
          <w:sz w:val="28"/>
          <w:szCs w:val="28"/>
        </w:rPr>
      </w:pPr>
      <w:r w:rsidRPr="00681C7C">
        <w:rPr>
          <w:b/>
          <w:sz w:val="28"/>
          <w:szCs w:val="28"/>
        </w:rPr>
        <w:t>РУССКИЙ ЯЗЫК</w:t>
      </w:r>
    </w:p>
    <w:p w:rsidR="00AA342B" w:rsidRPr="00681C7C" w:rsidRDefault="00AA342B" w:rsidP="00FC2797">
      <w:pPr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  <w:r w:rsidRPr="00681C7C">
        <w:rPr>
          <w:b/>
          <w:sz w:val="28"/>
          <w:szCs w:val="28"/>
        </w:rPr>
        <w:t>учебная программа</w:t>
      </w:r>
    </w:p>
    <w:p w:rsidR="00073AED" w:rsidRPr="00681C7C" w:rsidRDefault="00AA342B" w:rsidP="00FC2797">
      <w:pPr>
        <w:jc w:val="center"/>
        <w:rPr>
          <w:b/>
          <w:sz w:val="28"/>
          <w:szCs w:val="28"/>
        </w:rPr>
      </w:pPr>
      <w:r w:rsidRPr="00681C7C">
        <w:rPr>
          <w:b/>
          <w:bCs/>
          <w:sz w:val="28"/>
          <w:szCs w:val="28"/>
        </w:rPr>
        <w:t>для учащихся с нарушением слуха (</w:t>
      </w:r>
      <w:proofErr w:type="gramStart"/>
      <w:r w:rsidRPr="00681C7C">
        <w:rPr>
          <w:b/>
          <w:sz w:val="28"/>
          <w:szCs w:val="28"/>
        </w:rPr>
        <w:t>слабослышащие</w:t>
      </w:r>
      <w:proofErr w:type="gramEnd"/>
      <w:r w:rsidRPr="00681C7C">
        <w:rPr>
          <w:b/>
          <w:sz w:val="28"/>
          <w:szCs w:val="28"/>
        </w:rPr>
        <w:t>, позднооглохшие)</w:t>
      </w:r>
    </w:p>
    <w:p w:rsidR="00073AED" w:rsidRPr="00681C7C" w:rsidRDefault="00AA342B" w:rsidP="00FC2797">
      <w:pPr>
        <w:jc w:val="center"/>
        <w:rPr>
          <w:b/>
          <w:bCs/>
          <w:sz w:val="28"/>
          <w:szCs w:val="28"/>
        </w:rPr>
      </w:pPr>
      <w:r w:rsidRPr="00681C7C">
        <w:rPr>
          <w:b/>
          <w:bCs/>
          <w:sz w:val="28"/>
          <w:szCs w:val="28"/>
        </w:rPr>
        <w:t>3-4 классов уровня начального образования</w:t>
      </w:r>
    </w:p>
    <w:p w:rsidR="00AA342B" w:rsidRPr="00681C7C" w:rsidRDefault="00AA342B" w:rsidP="00FC2797">
      <w:pPr>
        <w:jc w:val="center"/>
        <w:rPr>
          <w:b/>
          <w:bCs/>
          <w:sz w:val="28"/>
          <w:szCs w:val="28"/>
        </w:rPr>
      </w:pPr>
      <w:r w:rsidRPr="00681C7C">
        <w:rPr>
          <w:b/>
          <w:bCs/>
          <w:sz w:val="28"/>
          <w:szCs w:val="28"/>
        </w:rPr>
        <w:t>(с нерусским языком обучения)</w:t>
      </w: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073AED" w:rsidRPr="00681C7C" w:rsidRDefault="00073AED" w:rsidP="00FC2797">
      <w:pPr>
        <w:widowControl w:val="0"/>
        <w:jc w:val="center"/>
        <w:rPr>
          <w:b/>
          <w:sz w:val="28"/>
          <w:szCs w:val="28"/>
        </w:rPr>
      </w:pPr>
    </w:p>
    <w:p w:rsidR="00073AED" w:rsidRPr="00681C7C" w:rsidRDefault="00073AED" w:rsidP="00FC2797">
      <w:pPr>
        <w:widowControl w:val="0"/>
        <w:jc w:val="center"/>
        <w:rPr>
          <w:b/>
          <w:sz w:val="28"/>
          <w:szCs w:val="28"/>
        </w:rPr>
      </w:pPr>
    </w:p>
    <w:p w:rsidR="00073AED" w:rsidRPr="00681C7C" w:rsidRDefault="00073AED" w:rsidP="00FC2797">
      <w:pPr>
        <w:widowControl w:val="0"/>
        <w:jc w:val="center"/>
        <w:rPr>
          <w:b/>
          <w:sz w:val="28"/>
          <w:szCs w:val="28"/>
        </w:rPr>
      </w:pPr>
    </w:p>
    <w:p w:rsidR="00073AED" w:rsidRPr="00681C7C" w:rsidRDefault="00073AED" w:rsidP="00FC2797">
      <w:pPr>
        <w:widowControl w:val="0"/>
        <w:jc w:val="center"/>
        <w:rPr>
          <w:b/>
          <w:sz w:val="28"/>
          <w:szCs w:val="28"/>
        </w:rPr>
      </w:pPr>
    </w:p>
    <w:p w:rsidR="00073AED" w:rsidRPr="00681C7C" w:rsidRDefault="00073AED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b/>
          <w:sz w:val="28"/>
          <w:szCs w:val="28"/>
        </w:rPr>
      </w:pPr>
    </w:p>
    <w:p w:rsidR="00AA342B" w:rsidRPr="00681C7C" w:rsidRDefault="00AA342B" w:rsidP="00FC2797">
      <w:pPr>
        <w:widowControl w:val="0"/>
        <w:jc w:val="center"/>
        <w:rPr>
          <w:sz w:val="28"/>
          <w:szCs w:val="28"/>
        </w:rPr>
      </w:pPr>
      <w:r w:rsidRPr="00681C7C">
        <w:rPr>
          <w:sz w:val="28"/>
          <w:szCs w:val="28"/>
        </w:rPr>
        <w:t>Астана</w:t>
      </w:r>
    </w:p>
    <w:p w:rsidR="00AA342B" w:rsidRPr="00681C7C" w:rsidRDefault="00AA342B" w:rsidP="00AA342B">
      <w:pPr>
        <w:widowControl w:val="0"/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681C7C">
        <w:rPr>
          <w:b/>
          <w:sz w:val="28"/>
          <w:szCs w:val="28"/>
        </w:rPr>
        <w:t>Утверждена</w:t>
      </w:r>
      <w:proofErr w:type="gramEnd"/>
      <w:r w:rsidRPr="00681C7C">
        <w:rPr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AA342B" w:rsidRPr="00681C7C" w:rsidRDefault="00AA342B" w:rsidP="00AA342B">
      <w:pPr>
        <w:widowControl w:val="0"/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681C7C">
        <w:rPr>
          <w:b/>
          <w:sz w:val="28"/>
          <w:szCs w:val="28"/>
        </w:rPr>
        <w:t>Зарегистрирована</w:t>
      </w:r>
      <w:proofErr w:type="gramEnd"/>
      <w:r w:rsidRPr="00681C7C">
        <w:rPr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F73F71" w:rsidRPr="00681C7C" w:rsidRDefault="00F73F71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F73F71" w:rsidRPr="00681C7C" w:rsidRDefault="00F73F71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F73F71" w:rsidP="00FC2797">
      <w:pPr>
        <w:ind w:firstLine="567"/>
        <w:jc w:val="both"/>
        <w:rPr>
          <w:bCs/>
          <w:sz w:val="28"/>
          <w:szCs w:val="28"/>
        </w:rPr>
      </w:pPr>
      <w:r w:rsidRPr="00681C7C">
        <w:rPr>
          <w:b/>
          <w:sz w:val="28"/>
          <w:szCs w:val="28"/>
        </w:rPr>
        <w:t>Русский язык</w:t>
      </w:r>
      <w:r w:rsidR="00AA342B" w:rsidRPr="00681C7C">
        <w:rPr>
          <w:sz w:val="28"/>
          <w:szCs w:val="28"/>
        </w:rPr>
        <w:t xml:space="preserve">: </w:t>
      </w:r>
      <w:r w:rsidR="00AA342B" w:rsidRPr="00681C7C">
        <w:rPr>
          <w:bCs/>
          <w:sz w:val="28"/>
          <w:szCs w:val="28"/>
        </w:rPr>
        <w:t>для учащихся с нарушением слуха (</w:t>
      </w:r>
      <w:r w:rsidR="00AA342B" w:rsidRPr="00681C7C">
        <w:rPr>
          <w:sz w:val="28"/>
          <w:szCs w:val="28"/>
        </w:rPr>
        <w:t xml:space="preserve">слабослышащие, позднооглохшие) </w:t>
      </w:r>
      <w:r w:rsidR="00AA342B" w:rsidRPr="00681C7C">
        <w:rPr>
          <w:bCs/>
          <w:sz w:val="28"/>
          <w:szCs w:val="28"/>
        </w:rPr>
        <w:t xml:space="preserve">3-4 классов уровня начального образования (с нерусским языком обучения) </w:t>
      </w:r>
      <w:r w:rsidR="00AA342B" w:rsidRPr="00681C7C">
        <w:rPr>
          <w:sz w:val="28"/>
          <w:szCs w:val="28"/>
        </w:rPr>
        <w:t xml:space="preserve">– Астана: НАО </w:t>
      </w:r>
      <w:proofErr w:type="spellStart"/>
      <w:r w:rsidR="00AA342B" w:rsidRPr="00681C7C">
        <w:rPr>
          <w:sz w:val="28"/>
          <w:szCs w:val="28"/>
        </w:rPr>
        <w:t>им.И.Алтынсарина</w:t>
      </w:r>
      <w:proofErr w:type="spellEnd"/>
      <w:r w:rsidR="00AA342B" w:rsidRPr="00681C7C">
        <w:rPr>
          <w:sz w:val="28"/>
          <w:szCs w:val="28"/>
        </w:rPr>
        <w:t xml:space="preserve">, 2015. – 12 </w:t>
      </w:r>
      <w:proofErr w:type="gramStart"/>
      <w:r w:rsidR="00AA342B" w:rsidRPr="00681C7C">
        <w:rPr>
          <w:sz w:val="28"/>
          <w:szCs w:val="28"/>
        </w:rPr>
        <w:t>с</w:t>
      </w:r>
      <w:proofErr w:type="gramEnd"/>
      <w:r w:rsidR="00AA342B" w:rsidRPr="00681C7C">
        <w:rPr>
          <w:sz w:val="28"/>
          <w:szCs w:val="28"/>
        </w:rPr>
        <w:t xml:space="preserve">.  </w:t>
      </w: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AA342B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F73F71" w:rsidRPr="00681C7C" w:rsidRDefault="00F73F71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AA342B" w:rsidRPr="00681C7C" w:rsidRDefault="00AA342B" w:rsidP="00FC2797">
      <w:pPr>
        <w:widowControl w:val="0"/>
        <w:tabs>
          <w:tab w:val="left" w:pos="993"/>
        </w:tabs>
        <w:ind w:left="567"/>
        <w:jc w:val="right"/>
        <w:rPr>
          <w:sz w:val="28"/>
          <w:szCs w:val="28"/>
        </w:rPr>
      </w:pPr>
      <w:r w:rsidRPr="00681C7C">
        <w:rPr>
          <w:sz w:val="28"/>
          <w:szCs w:val="28"/>
        </w:rPr>
        <w:t>© Национальная академия образования</w:t>
      </w:r>
    </w:p>
    <w:p w:rsidR="00AA342B" w:rsidRPr="00681C7C" w:rsidRDefault="00AA342B" w:rsidP="00AA342B">
      <w:pPr>
        <w:widowControl w:val="0"/>
        <w:tabs>
          <w:tab w:val="left" w:pos="993"/>
        </w:tabs>
        <w:ind w:firstLine="4536"/>
        <w:jc w:val="right"/>
        <w:rPr>
          <w:rStyle w:val="s0"/>
          <w:sz w:val="28"/>
          <w:szCs w:val="28"/>
        </w:rPr>
      </w:pPr>
      <w:r w:rsidRPr="00681C7C">
        <w:rPr>
          <w:sz w:val="28"/>
          <w:szCs w:val="28"/>
        </w:rPr>
        <w:t xml:space="preserve">им. </w:t>
      </w:r>
      <w:proofErr w:type="spellStart"/>
      <w:r w:rsidRPr="00681C7C">
        <w:rPr>
          <w:sz w:val="28"/>
          <w:szCs w:val="28"/>
        </w:rPr>
        <w:t>И.Алтынсарина</w:t>
      </w:r>
      <w:proofErr w:type="spellEnd"/>
      <w:r w:rsidRPr="00681C7C">
        <w:rPr>
          <w:sz w:val="28"/>
          <w:szCs w:val="28"/>
        </w:rPr>
        <w:t>, 2015.</w:t>
      </w:r>
    </w:p>
    <w:p w:rsidR="006771AE" w:rsidRPr="00681C7C" w:rsidRDefault="006771AE" w:rsidP="00AA342B">
      <w:pPr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lastRenderedPageBreak/>
        <w:t xml:space="preserve">Приложение 26 </w:t>
      </w:r>
    </w:p>
    <w:p w:rsidR="006771AE" w:rsidRPr="00681C7C" w:rsidRDefault="006771AE" w:rsidP="00AA342B">
      <w:pPr>
        <w:tabs>
          <w:tab w:val="left" w:pos="1843"/>
        </w:tabs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к </w:t>
      </w:r>
      <w:hyperlink r:id="rId5" w:anchor="sub0" w:history="1">
        <w:r w:rsidRPr="00681C7C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681C7C">
        <w:rPr>
          <w:rStyle w:val="s0"/>
          <w:sz w:val="28"/>
          <w:szCs w:val="28"/>
        </w:rPr>
        <w:t xml:space="preserve"> Министра образования</w:t>
      </w:r>
    </w:p>
    <w:p w:rsidR="006771AE" w:rsidRPr="00681C7C" w:rsidRDefault="006771AE" w:rsidP="00AA342B">
      <w:pPr>
        <w:tabs>
          <w:tab w:val="left" w:pos="1843"/>
        </w:tabs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и науки Республики Казахстан </w:t>
      </w:r>
    </w:p>
    <w:p w:rsidR="006771AE" w:rsidRPr="00681C7C" w:rsidRDefault="006771AE" w:rsidP="00AA342B">
      <w:pPr>
        <w:tabs>
          <w:tab w:val="left" w:pos="1843"/>
        </w:tabs>
        <w:ind w:firstLine="5245"/>
        <w:rPr>
          <w:rStyle w:val="s0"/>
          <w:sz w:val="28"/>
          <w:szCs w:val="28"/>
        </w:rPr>
      </w:pPr>
      <w:r w:rsidRPr="00681C7C">
        <w:rPr>
          <w:rStyle w:val="s0"/>
          <w:sz w:val="28"/>
          <w:szCs w:val="28"/>
        </w:rPr>
        <w:t>от «18» июня 2015  года № 393</w:t>
      </w:r>
    </w:p>
    <w:p w:rsidR="006771AE" w:rsidRPr="00681C7C" w:rsidRDefault="006771AE" w:rsidP="00AA342B">
      <w:pPr>
        <w:tabs>
          <w:tab w:val="left" w:pos="1843"/>
        </w:tabs>
        <w:ind w:firstLine="5245"/>
        <w:rPr>
          <w:rStyle w:val="s0"/>
          <w:sz w:val="28"/>
          <w:szCs w:val="28"/>
        </w:rPr>
      </w:pPr>
    </w:p>
    <w:p w:rsidR="00617C85" w:rsidRPr="00681C7C" w:rsidRDefault="00617C85" w:rsidP="00AA342B">
      <w:pPr>
        <w:tabs>
          <w:tab w:val="left" w:pos="1843"/>
        </w:tabs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Приложение 131 </w:t>
      </w:r>
    </w:p>
    <w:p w:rsidR="00617C85" w:rsidRPr="00681C7C" w:rsidRDefault="00617C85" w:rsidP="00AA342B">
      <w:pPr>
        <w:tabs>
          <w:tab w:val="left" w:pos="1843"/>
        </w:tabs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к </w:t>
      </w:r>
      <w:hyperlink r:id="rId6" w:anchor="sub0" w:history="1">
        <w:r w:rsidRPr="00681C7C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681C7C">
        <w:rPr>
          <w:rStyle w:val="s0"/>
          <w:sz w:val="28"/>
          <w:szCs w:val="28"/>
        </w:rPr>
        <w:t xml:space="preserve"> Министра образования</w:t>
      </w:r>
    </w:p>
    <w:p w:rsidR="00617C85" w:rsidRPr="00681C7C" w:rsidRDefault="00617C85" w:rsidP="00AA342B">
      <w:pPr>
        <w:tabs>
          <w:tab w:val="left" w:pos="1843"/>
        </w:tabs>
        <w:ind w:firstLine="5245"/>
        <w:rPr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и науки Республики Казахстан </w:t>
      </w:r>
    </w:p>
    <w:p w:rsidR="00617C85" w:rsidRPr="00681C7C" w:rsidRDefault="00617C85" w:rsidP="00AA342B">
      <w:pPr>
        <w:ind w:firstLine="5245"/>
        <w:rPr>
          <w:b/>
          <w:sz w:val="28"/>
          <w:szCs w:val="28"/>
        </w:rPr>
      </w:pPr>
      <w:r w:rsidRPr="00681C7C">
        <w:rPr>
          <w:rStyle w:val="s0"/>
          <w:sz w:val="28"/>
          <w:szCs w:val="28"/>
        </w:rPr>
        <w:t>от 3 апреля 2013 года № 115</w:t>
      </w:r>
    </w:p>
    <w:p w:rsidR="00A90742" w:rsidRPr="00681C7C" w:rsidRDefault="00A90742" w:rsidP="00AA342B">
      <w:pPr>
        <w:ind w:firstLine="709"/>
        <w:jc w:val="right"/>
        <w:rPr>
          <w:b/>
          <w:sz w:val="28"/>
          <w:szCs w:val="28"/>
        </w:rPr>
      </w:pPr>
      <w:r w:rsidRPr="00681C7C">
        <w:rPr>
          <w:rStyle w:val="s0"/>
          <w:sz w:val="28"/>
          <w:szCs w:val="28"/>
        </w:rPr>
        <w:t xml:space="preserve"> </w:t>
      </w:r>
    </w:p>
    <w:p w:rsidR="00A90742" w:rsidRPr="00681C7C" w:rsidRDefault="00A90742" w:rsidP="00AA342B">
      <w:pPr>
        <w:ind w:firstLine="709"/>
        <w:jc w:val="center"/>
        <w:rPr>
          <w:b/>
          <w:sz w:val="28"/>
          <w:szCs w:val="28"/>
        </w:rPr>
      </w:pPr>
    </w:p>
    <w:p w:rsidR="00A90742" w:rsidRPr="00681C7C" w:rsidRDefault="00A90742" w:rsidP="00AA342B">
      <w:pPr>
        <w:ind w:firstLine="709"/>
        <w:jc w:val="center"/>
        <w:rPr>
          <w:b/>
          <w:sz w:val="28"/>
          <w:szCs w:val="28"/>
        </w:rPr>
      </w:pPr>
    </w:p>
    <w:p w:rsidR="00A90742" w:rsidRPr="00681C7C" w:rsidRDefault="00A90742" w:rsidP="00AA342B">
      <w:pPr>
        <w:jc w:val="center"/>
        <w:rPr>
          <w:b/>
          <w:sz w:val="28"/>
          <w:szCs w:val="28"/>
        </w:rPr>
      </w:pPr>
      <w:r w:rsidRPr="00681C7C">
        <w:rPr>
          <w:b/>
          <w:sz w:val="28"/>
          <w:szCs w:val="28"/>
        </w:rPr>
        <w:t>Типовая учебная программа по предмету «</w:t>
      </w:r>
      <w:r w:rsidR="006E4C88" w:rsidRPr="00681C7C">
        <w:rPr>
          <w:b/>
          <w:sz w:val="28"/>
          <w:szCs w:val="28"/>
        </w:rPr>
        <w:t>Русский язык</w:t>
      </w:r>
      <w:r w:rsidRPr="00681C7C">
        <w:rPr>
          <w:b/>
          <w:sz w:val="28"/>
          <w:szCs w:val="28"/>
        </w:rPr>
        <w:t>»</w:t>
      </w:r>
    </w:p>
    <w:p w:rsidR="00A90742" w:rsidRPr="00681C7C" w:rsidRDefault="00A90742" w:rsidP="00AA342B">
      <w:pPr>
        <w:jc w:val="center"/>
        <w:rPr>
          <w:b/>
          <w:bCs/>
          <w:sz w:val="28"/>
          <w:szCs w:val="28"/>
        </w:rPr>
      </w:pPr>
      <w:r w:rsidRPr="00681C7C">
        <w:rPr>
          <w:b/>
          <w:bCs/>
          <w:sz w:val="28"/>
          <w:szCs w:val="28"/>
        </w:rPr>
        <w:t>учащихся с нарушением слуха (</w:t>
      </w:r>
      <w:r w:rsidRPr="00681C7C">
        <w:rPr>
          <w:b/>
          <w:sz w:val="28"/>
          <w:szCs w:val="28"/>
        </w:rPr>
        <w:t xml:space="preserve">слабослышащие, позднооглохшие) </w:t>
      </w:r>
      <w:r w:rsidR="00EB755E" w:rsidRPr="00681C7C">
        <w:rPr>
          <w:b/>
          <w:bCs/>
          <w:sz w:val="28"/>
          <w:szCs w:val="28"/>
        </w:rPr>
        <w:t>3</w:t>
      </w:r>
      <w:r w:rsidRPr="00681C7C">
        <w:rPr>
          <w:b/>
          <w:bCs/>
          <w:sz w:val="28"/>
          <w:szCs w:val="28"/>
        </w:rPr>
        <w:t>-4 классов уровня начального обра</w:t>
      </w:r>
      <w:bookmarkStart w:id="0" w:name="_GoBack"/>
      <w:bookmarkEnd w:id="0"/>
      <w:r w:rsidRPr="00681C7C">
        <w:rPr>
          <w:b/>
          <w:bCs/>
          <w:sz w:val="28"/>
          <w:szCs w:val="28"/>
        </w:rPr>
        <w:t>зования</w:t>
      </w:r>
      <w:r w:rsidR="00617C85" w:rsidRPr="00681C7C">
        <w:rPr>
          <w:b/>
          <w:bCs/>
          <w:sz w:val="28"/>
          <w:szCs w:val="28"/>
        </w:rPr>
        <w:t xml:space="preserve"> (с </w:t>
      </w:r>
      <w:r w:rsidR="00E35646" w:rsidRPr="00681C7C">
        <w:rPr>
          <w:b/>
          <w:bCs/>
          <w:sz w:val="28"/>
          <w:szCs w:val="28"/>
        </w:rPr>
        <w:t>нерусским</w:t>
      </w:r>
      <w:r w:rsidR="00617C85" w:rsidRPr="00681C7C">
        <w:rPr>
          <w:b/>
          <w:bCs/>
          <w:sz w:val="28"/>
          <w:szCs w:val="28"/>
        </w:rPr>
        <w:t xml:space="preserve"> языком обучения)</w:t>
      </w:r>
    </w:p>
    <w:p w:rsidR="007050F2" w:rsidRPr="00681C7C" w:rsidRDefault="007050F2" w:rsidP="00AA342B">
      <w:pPr>
        <w:pStyle w:val="a5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70356" w:rsidRPr="00681C7C" w:rsidRDefault="00F70356" w:rsidP="00AA342B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1C7C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="00166D62" w:rsidRPr="00681C7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681C7C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7050F2" w:rsidRPr="00681C7C" w:rsidRDefault="007050F2" w:rsidP="00AA342B">
      <w:pPr>
        <w:pStyle w:val="a5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62DF8" w:rsidRPr="00681C7C" w:rsidRDefault="00D62DF8" w:rsidP="00AA34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81C7C">
        <w:rPr>
          <w:rFonts w:ascii="Times New Roman" w:hAnsi="Times New Roman"/>
          <w:color w:val="000000"/>
          <w:sz w:val="28"/>
          <w:szCs w:val="28"/>
        </w:rPr>
        <w:t xml:space="preserve">1. Учебная программа разработана </w:t>
      </w:r>
      <w:r w:rsidRPr="00681C7C">
        <w:rPr>
          <w:rFonts w:ascii="Times New Roman" w:hAnsi="Times New Roman"/>
          <w:sz w:val="28"/>
          <w:szCs w:val="28"/>
        </w:rPr>
        <w:t>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D62DF8" w:rsidRPr="00681C7C" w:rsidRDefault="00D62DF8" w:rsidP="00AA342B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C7C">
        <w:rPr>
          <w:rFonts w:ascii="Times New Roman" w:hAnsi="Times New Roman"/>
          <w:color w:val="000000"/>
          <w:sz w:val="28"/>
          <w:szCs w:val="28"/>
        </w:rPr>
        <w:t xml:space="preserve">2. Учебный предмет «Русский язык» входит в образовательную область «Язык и литература». </w:t>
      </w:r>
      <w:r w:rsidRPr="00681C7C">
        <w:rPr>
          <w:rFonts w:ascii="Times New Roman" w:eastAsia="Times New Roman" w:hAnsi="Times New Roman"/>
          <w:sz w:val="28"/>
          <w:szCs w:val="28"/>
          <w:lang w:eastAsia="ru-RU"/>
        </w:rPr>
        <w:t xml:space="preserve">Русский язык, как учебный предмет, стимулирует, наряду </w:t>
      </w:r>
      <w:proofErr w:type="gramStart"/>
      <w:r w:rsidRPr="00681C7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681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81C7C">
        <w:rPr>
          <w:rFonts w:ascii="Times New Roman" w:eastAsia="Times New Roman" w:hAnsi="Times New Roman"/>
          <w:sz w:val="28"/>
          <w:szCs w:val="28"/>
          <w:lang w:eastAsia="ru-RU"/>
        </w:rPr>
        <w:t>родным</w:t>
      </w:r>
      <w:proofErr w:type="gramEnd"/>
      <w:r w:rsidRPr="00681C7C">
        <w:rPr>
          <w:rFonts w:ascii="Times New Roman" w:eastAsia="Times New Roman" w:hAnsi="Times New Roman"/>
          <w:sz w:val="28"/>
          <w:szCs w:val="28"/>
          <w:lang w:eastAsia="ru-RU"/>
        </w:rPr>
        <w:t xml:space="preserve"> (казахским), развитие мысли, содействует становлению учеников как личностей. Изучение русского языка помогает им лучше осознать особенности родного языка, его богатства, выразительные  возможности, место и роль родного языка среди других языков мира.</w:t>
      </w:r>
    </w:p>
    <w:p w:rsidR="00D62DF8" w:rsidRPr="00681C7C" w:rsidRDefault="00D62DF8" w:rsidP="00AA342B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1C7C">
        <w:rPr>
          <w:rFonts w:ascii="Times New Roman" w:hAnsi="Times New Roman"/>
          <w:color w:val="000000"/>
          <w:sz w:val="28"/>
          <w:szCs w:val="28"/>
        </w:rPr>
        <w:t>3. Цель обучения русскому языку:</w:t>
      </w:r>
      <w:r w:rsidRPr="00681C7C">
        <w:rPr>
          <w:rFonts w:ascii="Times New Roman" w:hAnsi="Times New Roman"/>
          <w:sz w:val="28"/>
          <w:szCs w:val="28"/>
        </w:rPr>
        <w:t xml:space="preserve"> развитие элементарных навыков пользования русским языком на ограниченном лексико-грамматическом материале: практическое усвоение русского языка; воспитание средствами русской речи коммуникативной, нравственной и эстетической культуры.</w:t>
      </w:r>
    </w:p>
    <w:p w:rsidR="00D62DF8" w:rsidRPr="00681C7C" w:rsidRDefault="00D62DF8" w:rsidP="00AA342B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4. Задачи учебного предмета: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формировать элементарные навыки построения простейших типовых предложений, широко употребляемые в живой русской речи, обогатить словарный запас учащихся (в пределах лексико-грамматического минимума);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формировать умение распространять простейшие типовые предложения за счёт ранее усвоенных слов и словосочетаний в соответствии с законами синтаксического строя русского языка;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развивать у учащихся элементарные навыки активного пользования синтаксическими конструкциями для выражения собственных мыслей, чувств и наблюдений в рамках тематики для чтения и развития речи;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4) совершенствовать навыки чтения и письма, полученные на уроках родного языка; 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>5) дифференцировать звуки и буквы в системе гласных и согласных с учётом различий в фонетических системах родног</w:t>
      </w:r>
      <w:proofErr w:type="gramStart"/>
      <w:r w:rsidRPr="00681C7C">
        <w:rPr>
          <w:color w:val="000000"/>
          <w:sz w:val="28"/>
          <w:szCs w:val="28"/>
        </w:rPr>
        <w:t>о(</w:t>
      </w:r>
      <w:proofErr w:type="gramEnd"/>
      <w:r w:rsidRPr="00681C7C">
        <w:rPr>
          <w:color w:val="000000"/>
          <w:sz w:val="28"/>
          <w:szCs w:val="28"/>
        </w:rPr>
        <w:t>казахского) и русского языков.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5. Содержание предмета состоит из трех блоков: речевой деятельности, языкового материала и текстов для чтения и развития речи, охватывающих сферы общения: учебную, социально-бытовую, социально-культурную, игровую. Так как текст выступает как единица обучения и развития речи, для отбора рекомендуются адаптированные тексты: проза, стихотворения, сказки из произведений известных детских писателей.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6. При отборе содержания обучения русскому языку как второму языку следует учитывать сферу речевой деятельности младших школьников, уровневые минимумы (фонетико-орфоэпический, лексический, грамматический и др.) для начального этапа обучения, явления транспозиции и интерференции.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7. Ведущими компонентами при отборе языкового материала являются словарь (список слов для активного усвоения) и тематика для чтения и развития речи.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8. На начальном этапе обучения русскому языку как второму языку учащиеся должны усвоить 500 лексических единиц (в каждом классе примерно 200-250 слов).</w:t>
      </w:r>
    </w:p>
    <w:p w:rsidR="00D62DF8" w:rsidRPr="00681C7C" w:rsidRDefault="00D62DF8" w:rsidP="00AA342B">
      <w:pPr>
        <w:pStyle w:val="a3"/>
        <w:tabs>
          <w:tab w:val="left" w:pos="851"/>
          <w:tab w:val="left" w:pos="993"/>
          <w:tab w:val="left" w:pos="1134"/>
        </w:tabs>
        <w:ind w:left="0" w:firstLine="709"/>
        <w:jc w:val="both"/>
        <w:outlineLvl w:val="0"/>
        <w:rPr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9. </w:t>
      </w:r>
      <w:r w:rsidRPr="00681C7C">
        <w:rPr>
          <w:sz w:val="28"/>
          <w:szCs w:val="28"/>
        </w:rPr>
        <w:t>Объем учебной нагрузки составляет: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в 3 классе 2 ч. в неделю, общее количество – 68 час;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в 4 классе 2 ч. в неделю, общее количество – 68 час.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10. </w:t>
      </w:r>
      <w:r w:rsidRPr="00681C7C">
        <w:rPr>
          <w:sz w:val="28"/>
          <w:szCs w:val="28"/>
        </w:rPr>
        <w:t xml:space="preserve">В процессе обучения русскому языку в школах с казахским </w:t>
      </w:r>
      <w:r w:rsidRPr="00681C7C">
        <w:rPr>
          <w:color w:val="000000"/>
          <w:sz w:val="28"/>
          <w:szCs w:val="28"/>
        </w:rPr>
        <w:t>языком обучения</w:t>
      </w:r>
      <w:r w:rsidRPr="00681C7C">
        <w:rPr>
          <w:sz w:val="28"/>
          <w:szCs w:val="28"/>
        </w:rPr>
        <w:t xml:space="preserve"> осуществляется </w:t>
      </w:r>
      <w:proofErr w:type="spellStart"/>
      <w:r w:rsidRPr="00681C7C">
        <w:rPr>
          <w:sz w:val="28"/>
          <w:szCs w:val="28"/>
        </w:rPr>
        <w:t>межпредметные</w:t>
      </w:r>
      <w:proofErr w:type="spellEnd"/>
      <w:r w:rsidRPr="00681C7C">
        <w:rPr>
          <w:sz w:val="28"/>
          <w:szCs w:val="28"/>
        </w:rPr>
        <w:t xml:space="preserve"> связи </w:t>
      </w:r>
      <w:proofErr w:type="gramStart"/>
      <w:r w:rsidRPr="00681C7C">
        <w:rPr>
          <w:sz w:val="28"/>
          <w:szCs w:val="28"/>
        </w:rPr>
        <w:t>с</w:t>
      </w:r>
      <w:proofErr w:type="gramEnd"/>
      <w:r w:rsidRPr="00681C7C">
        <w:rPr>
          <w:sz w:val="28"/>
          <w:szCs w:val="28"/>
        </w:rPr>
        <w:t>: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1) казахским языком. Опора на родной язык при изучении общих явлений родного и русского языков, сопоставление сходных и различающихся явлений в русском и родном языках, использование перевода на родной язык при объяснении значения слов, словосочетаний, предложений и текстов;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2) математикой. Использование математических представлений для понимания слов со значением пространства и времени, использование счета при проведении подвижных и дидактических и ролевых игр, перенос </w:t>
      </w:r>
      <w:proofErr w:type="spellStart"/>
      <w:r w:rsidRPr="00681C7C">
        <w:rPr>
          <w:sz w:val="28"/>
          <w:szCs w:val="28"/>
        </w:rPr>
        <w:t>общеучебных</w:t>
      </w:r>
      <w:proofErr w:type="spellEnd"/>
      <w:r w:rsidRPr="00681C7C">
        <w:rPr>
          <w:sz w:val="28"/>
          <w:szCs w:val="28"/>
        </w:rPr>
        <w:t xml:space="preserve"> умений и навыков, сформированных на уроках математики (сравнение, сопоставление, группировка);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3) изобразительным искусством. Использование предметных, сюжетных рисунков для </w:t>
      </w:r>
      <w:proofErr w:type="spellStart"/>
      <w:r w:rsidRPr="00681C7C">
        <w:rPr>
          <w:sz w:val="28"/>
          <w:szCs w:val="28"/>
        </w:rPr>
        <w:t>семантизации</w:t>
      </w:r>
      <w:proofErr w:type="spellEnd"/>
      <w:r w:rsidRPr="00681C7C">
        <w:rPr>
          <w:sz w:val="28"/>
          <w:szCs w:val="28"/>
        </w:rPr>
        <w:t xml:space="preserve"> новых слов, составление устных и письменных рассказов по картинкам, развитие тонкой моторики пальцев руки в процессе рисования, штриховки при организации словарной работы, развития эстетических чувств, представлений учащихся при рассмотрении картин, иллюстраций к текстам;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4) познанием мира. Краеведческого материала, предметов окружающего мира, действий человека, животных для </w:t>
      </w:r>
      <w:proofErr w:type="spellStart"/>
      <w:r w:rsidRPr="00681C7C">
        <w:rPr>
          <w:sz w:val="28"/>
          <w:szCs w:val="28"/>
        </w:rPr>
        <w:t>семантизации</w:t>
      </w:r>
      <w:proofErr w:type="spellEnd"/>
      <w:r w:rsidRPr="00681C7C">
        <w:rPr>
          <w:sz w:val="28"/>
          <w:szCs w:val="28"/>
        </w:rPr>
        <w:t xml:space="preserve"> новых слов, чтение и анализ текстов по тематике окружающего мира, обогащение словарного запаса по темам окружающего мира и др.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11. Для слабослышащих учащихся школьное обучение начинается в условиях глубокого речевого недоразвития и связанных с ним особенностей </w:t>
      </w:r>
      <w:r w:rsidRPr="00681C7C">
        <w:rPr>
          <w:sz w:val="28"/>
          <w:szCs w:val="28"/>
        </w:rPr>
        <w:lastRenderedPageBreak/>
        <w:t xml:space="preserve">познавательной деятельности. </w:t>
      </w:r>
      <w:proofErr w:type="gramStart"/>
      <w:r w:rsidRPr="00681C7C">
        <w:rPr>
          <w:sz w:val="28"/>
          <w:szCs w:val="28"/>
        </w:rPr>
        <w:t xml:space="preserve">Поэтому под обучением языку в школе слабослышащих в первую очередь понимают формирование у них речи как средства общения и орудия познания. </w:t>
      </w:r>
      <w:proofErr w:type="gramEnd"/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12. В содержание обучения </w:t>
      </w:r>
      <w:proofErr w:type="spellStart"/>
      <w:r w:rsidRPr="00681C7C">
        <w:rPr>
          <w:sz w:val="28"/>
          <w:szCs w:val="28"/>
        </w:rPr>
        <w:t>слабослышаших</w:t>
      </w:r>
      <w:proofErr w:type="spellEnd"/>
      <w:r w:rsidRPr="00681C7C">
        <w:rPr>
          <w:sz w:val="28"/>
          <w:szCs w:val="28"/>
        </w:rPr>
        <w:t xml:space="preserve"> детей языку важно учитывать формирование речевой деятельности в разных ее видах, таких как: говорение, чтение, письмо, </w:t>
      </w:r>
      <w:proofErr w:type="spellStart"/>
      <w:r w:rsidRPr="00681C7C">
        <w:rPr>
          <w:sz w:val="28"/>
          <w:szCs w:val="28"/>
        </w:rPr>
        <w:t>дактилирование</w:t>
      </w:r>
      <w:proofErr w:type="spellEnd"/>
      <w:r w:rsidRPr="00681C7C">
        <w:rPr>
          <w:sz w:val="28"/>
          <w:szCs w:val="28"/>
        </w:rPr>
        <w:t xml:space="preserve">, слуховое, </w:t>
      </w:r>
      <w:proofErr w:type="spellStart"/>
      <w:r w:rsidRPr="00681C7C">
        <w:rPr>
          <w:sz w:val="28"/>
          <w:szCs w:val="28"/>
        </w:rPr>
        <w:t>слухо-зрительное</w:t>
      </w:r>
      <w:proofErr w:type="spellEnd"/>
      <w:r w:rsidRPr="00681C7C">
        <w:rPr>
          <w:sz w:val="28"/>
          <w:szCs w:val="28"/>
        </w:rPr>
        <w:t xml:space="preserve"> и зрительное восприятие.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13. Важно соблюдать основные требования к обучению языку слабослышащих детей: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1) обучать языку как средству общения: в самом его действии, применении, в диалоге;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2) формирование у них полноценной речи, обеих ее сторон — понимания и продуцирования;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3) обеспечить мотивированное общение детей путем включения их в игры, ручной, общественно полезный, бытовой и профессиональный труд, самообслуживание, наблюдения, экскурсии, самостоятельное чтение, просмотр фильмов, телепередач и пр.; 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4) развивать навыков чтения с губ (с опорой на зрительную и </w:t>
      </w:r>
      <w:proofErr w:type="spellStart"/>
      <w:r w:rsidRPr="00681C7C">
        <w:rPr>
          <w:sz w:val="28"/>
          <w:szCs w:val="28"/>
        </w:rPr>
        <w:t>слухо-зрительную</w:t>
      </w:r>
      <w:proofErr w:type="spellEnd"/>
      <w:r w:rsidRPr="00681C7C">
        <w:rPr>
          <w:sz w:val="28"/>
          <w:szCs w:val="28"/>
        </w:rPr>
        <w:t xml:space="preserve"> основу, с привлечением тактильно-вибрационной чувствительности), специальные занятия по технике речи (формирующие двигательную базу речи в единстве с развитием оптико-акустических речевых представлений), работа по развитию остаточного слуха, позволяющая опереться на слуховой анализатор, создать возможности для пользования остаточным слухом; 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5) овладеть практическими речевыми навыками, расширить, уточнить, корректировать представления, знания детей о языке, окружающем мире, развитие восприятий, в том числе слухового, формирование наглядных и отвлеченных обобщений;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6) использовать дактилологию в качестве вспомогательного средства восприятия речи, звукового состава слов, а также пользование звукоусиливающей аппаратуры, индивидуальных слуховых аппаратов, некоторых приспособлений в процессе формирования и уточнения произношения звуков, слов, фраз; 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7) создавать речевую среду;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>8) речевой материал вводить путем сопряженного, отраженного и самостоятельного (по образцу) проговаривания и др.</w:t>
      </w:r>
    </w:p>
    <w:p w:rsidR="00D62DF8" w:rsidRPr="00681C7C" w:rsidRDefault="00D62DF8" w:rsidP="00AA342B">
      <w:pPr>
        <w:ind w:firstLine="709"/>
        <w:jc w:val="both"/>
        <w:rPr>
          <w:sz w:val="28"/>
          <w:szCs w:val="28"/>
        </w:rPr>
      </w:pPr>
      <w:r w:rsidRPr="00681C7C">
        <w:rPr>
          <w:sz w:val="28"/>
          <w:szCs w:val="28"/>
        </w:rPr>
        <w:t xml:space="preserve"> </w:t>
      </w:r>
    </w:p>
    <w:p w:rsidR="00D62DF8" w:rsidRPr="00681C7C" w:rsidRDefault="00D62DF8" w:rsidP="00AA342B">
      <w:pPr>
        <w:jc w:val="center"/>
        <w:rPr>
          <w:b/>
          <w:color w:val="000000"/>
          <w:sz w:val="28"/>
          <w:szCs w:val="28"/>
        </w:rPr>
      </w:pPr>
      <w:r w:rsidRPr="00681C7C">
        <w:rPr>
          <w:b/>
          <w:color w:val="000000"/>
          <w:sz w:val="28"/>
          <w:szCs w:val="28"/>
        </w:rPr>
        <w:t>2. Базовое содержание учебного предмета для 3 класса</w:t>
      </w:r>
    </w:p>
    <w:p w:rsidR="00D62DF8" w:rsidRPr="00681C7C" w:rsidRDefault="00D62DF8" w:rsidP="00AA342B">
      <w:pPr>
        <w:ind w:firstLine="709"/>
        <w:jc w:val="center"/>
        <w:rPr>
          <w:b/>
          <w:color w:val="000000"/>
          <w:sz w:val="28"/>
          <w:szCs w:val="28"/>
        </w:rPr>
      </w:pP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bCs/>
          <w:color w:val="000000"/>
          <w:sz w:val="28"/>
          <w:szCs w:val="28"/>
        </w:rPr>
        <w:t xml:space="preserve">14. </w:t>
      </w:r>
      <w:r w:rsidRPr="00681C7C">
        <w:rPr>
          <w:color w:val="000000"/>
          <w:sz w:val="28"/>
          <w:szCs w:val="28"/>
        </w:rPr>
        <w:t xml:space="preserve">Учебный предмет «Русский язык» в третьем классе школ с казахским языком обучения делится на следующие этапы: 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обучение грамоте, дифференциация звуков и букв;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</w:t>
      </w:r>
      <w:proofErr w:type="spellStart"/>
      <w:r w:rsidRPr="00681C7C">
        <w:rPr>
          <w:color w:val="000000"/>
          <w:sz w:val="28"/>
          <w:szCs w:val="28"/>
        </w:rPr>
        <w:t>послебукварный</w:t>
      </w:r>
      <w:proofErr w:type="spellEnd"/>
      <w:r w:rsidRPr="00681C7C">
        <w:rPr>
          <w:color w:val="000000"/>
          <w:sz w:val="28"/>
          <w:szCs w:val="28"/>
        </w:rPr>
        <w:t xml:space="preserve"> период (обучение чтению и письму, развитие устной речи).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 xml:space="preserve">15. темы для чтения и развития речи. В ходе изучения предмета предполагается развитие элементарных навыков пользования русским языком </w:t>
      </w:r>
      <w:proofErr w:type="spellStart"/>
      <w:r w:rsidRPr="00681C7C">
        <w:rPr>
          <w:color w:val="000000"/>
          <w:sz w:val="28"/>
          <w:szCs w:val="28"/>
        </w:rPr>
        <w:t>неслышащимися</w:t>
      </w:r>
      <w:proofErr w:type="spellEnd"/>
      <w:r w:rsidRPr="00681C7C">
        <w:rPr>
          <w:color w:val="000000"/>
          <w:sz w:val="28"/>
          <w:szCs w:val="28"/>
        </w:rPr>
        <w:t xml:space="preserve"> учащихся в пределах следующих тем речевого общения: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тема 1. Родина – 6 часа;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тема 2. Школа – 10 часов;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тема 3. Осень – 10 часов;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тема 4. Дом, семья – 12 часов;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тема 5. Зима – 12 часов;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6) тема 6. Весна – 10 часов;</w:t>
      </w:r>
    </w:p>
    <w:p w:rsidR="00D62DF8" w:rsidRPr="00681C7C" w:rsidRDefault="00D62DF8" w:rsidP="00AA342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7) тема 7. Лето – 8 часов.</w:t>
      </w:r>
    </w:p>
    <w:p w:rsidR="00D62DF8" w:rsidRPr="00681C7C" w:rsidRDefault="00D62DF8" w:rsidP="00AA342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81C7C">
        <w:rPr>
          <w:sz w:val="28"/>
          <w:szCs w:val="28"/>
        </w:rPr>
        <w:t xml:space="preserve">16. Ознакомление, </w:t>
      </w:r>
      <w:r w:rsidRPr="00681C7C">
        <w:rPr>
          <w:bCs/>
          <w:color w:val="000000"/>
          <w:sz w:val="28"/>
          <w:szCs w:val="28"/>
        </w:rPr>
        <w:t>понимание и употребление слов и выражений, необходимых для учебного процесса: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bCs/>
          <w:color w:val="000000"/>
          <w:sz w:val="28"/>
          <w:szCs w:val="28"/>
        </w:rPr>
        <w:t>1)</w:t>
      </w:r>
      <w:r w:rsidRPr="00681C7C">
        <w:rPr>
          <w:b/>
          <w:bCs/>
          <w:color w:val="000000"/>
          <w:sz w:val="28"/>
          <w:szCs w:val="28"/>
        </w:rPr>
        <w:t xml:space="preserve"> </w:t>
      </w:r>
      <w:r w:rsidRPr="00681C7C">
        <w:rPr>
          <w:bCs/>
          <w:color w:val="000000"/>
          <w:sz w:val="28"/>
          <w:szCs w:val="28"/>
        </w:rPr>
        <w:t>слуша</w:t>
      </w:r>
      <w:proofErr w:type="gramStart"/>
      <w:r w:rsidRPr="00681C7C">
        <w:rPr>
          <w:bCs/>
          <w:color w:val="000000"/>
          <w:sz w:val="28"/>
          <w:szCs w:val="28"/>
        </w:rPr>
        <w:t>й(</w:t>
      </w:r>
      <w:proofErr w:type="gramEnd"/>
      <w:r w:rsidRPr="00681C7C">
        <w:rPr>
          <w:bCs/>
          <w:color w:val="000000"/>
          <w:sz w:val="28"/>
          <w:szCs w:val="28"/>
        </w:rPr>
        <w:t xml:space="preserve">те), </w:t>
      </w:r>
      <w:r w:rsidRPr="00681C7C">
        <w:rPr>
          <w:color w:val="000000"/>
          <w:sz w:val="28"/>
          <w:szCs w:val="28"/>
        </w:rPr>
        <w:t>смотри(те); иди(те) к доске, на место; подними(те), опусти (те) руки; выходи(те) из класса, войди(те) в класс, возьми (те) книги, тетради, ручки: покажи (-те), положи (-те), открой (-те); споём песенку;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в каком классе ты учишься? (Я учусь в третьем классе.);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3) вопросы и краткие ответы: Как тебя зовут? – </w:t>
      </w:r>
      <w:proofErr w:type="spellStart"/>
      <w:r w:rsidRPr="00681C7C">
        <w:rPr>
          <w:color w:val="000000"/>
          <w:sz w:val="28"/>
          <w:szCs w:val="28"/>
        </w:rPr>
        <w:t>Алия</w:t>
      </w:r>
      <w:proofErr w:type="spellEnd"/>
      <w:r w:rsidRPr="00681C7C">
        <w:rPr>
          <w:color w:val="000000"/>
          <w:sz w:val="28"/>
          <w:szCs w:val="28"/>
        </w:rPr>
        <w:t>. А тебя? – Айдар. Что ты взял? – Тетрадь и т.п.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17. Речевая деятельность: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</w:t>
      </w:r>
      <w:proofErr w:type="spellStart"/>
      <w:r w:rsidRPr="00681C7C">
        <w:rPr>
          <w:color w:val="000000"/>
          <w:sz w:val="28"/>
          <w:szCs w:val="28"/>
        </w:rPr>
        <w:t>аудирование</w:t>
      </w:r>
      <w:proofErr w:type="spellEnd"/>
      <w:r w:rsidRPr="00681C7C">
        <w:rPr>
          <w:color w:val="000000"/>
          <w:sz w:val="28"/>
          <w:szCs w:val="28"/>
        </w:rPr>
        <w:t xml:space="preserve">. Слушание, слуховое и </w:t>
      </w:r>
      <w:proofErr w:type="spellStart"/>
      <w:r w:rsidRPr="00681C7C">
        <w:rPr>
          <w:color w:val="000000"/>
          <w:sz w:val="28"/>
          <w:szCs w:val="28"/>
        </w:rPr>
        <w:t>слухо-зрительное</w:t>
      </w:r>
      <w:proofErr w:type="spellEnd"/>
      <w:r w:rsidRPr="00681C7C">
        <w:rPr>
          <w:color w:val="000000"/>
          <w:sz w:val="28"/>
          <w:szCs w:val="28"/>
        </w:rPr>
        <w:t xml:space="preserve"> восприятие, различение на слух и произношение гласных и согласных в сильных позициях: для гласных – под ударением, для согласных (глухих и звонких) перед гласными, для согласных (твердых и мягких) перед гласными и на конце слова. Произношение слов со звуками [</w:t>
      </w:r>
      <w:proofErr w:type="spellStart"/>
      <w:r w:rsidRPr="00681C7C">
        <w:rPr>
          <w:color w:val="000000"/>
          <w:sz w:val="28"/>
          <w:szCs w:val="28"/>
        </w:rPr>
        <w:t>ш</w:t>
      </w:r>
      <w:proofErr w:type="spellEnd"/>
      <w:r w:rsidRPr="00681C7C">
        <w:rPr>
          <w:color w:val="000000"/>
          <w:sz w:val="28"/>
          <w:szCs w:val="28"/>
        </w:rPr>
        <w:t xml:space="preserve">], [ж], </w:t>
      </w:r>
      <w:r w:rsidRPr="00681C7C">
        <w:rPr>
          <w:bCs/>
          <w:color w:val="000000"/>
          <w:sz w:val="28"/>
          <w:szCs w:val="28"/>
        </w:rPr>
        <w:t>[</w:t>
      </w:r>
      <w:proofErr w:type="spellStart"/>
      <w:r w:rsidRPr="00681C7C">
        <w:rPr>
          <w:bCs/>
          <w:color w:val="000000"/>
          <w:sz w:val="28"/>
          <w:szCs w:val="28"/>
        </w:rPr>
        <w:t>ц</w:t>
      </w:r>
      <w:proofErr w:type="spellEnd"/>
      <w:r w:rsidRPr="00681C7C">
        <w:rPr>
          <w:bCs/>
          <w:color w:val="000000"/>
          <w:sz w:val="28"/>
          <w:szCs w:val="28"/>
        </w:rPr>
        <w:t>],</w:t>
      </w:r>
      <w:r w:rsidRPr="00681C7C">
        <w:rPr>
          <w:b/>
          <w:b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со стечением согласных. Различение в речи слов и предложений. Понимание прочитанных учителем (или в звукозаписи) небольших рассказов, сказок и др.;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говорение. Построение предложений по речевым образцам. Ответы на вопросы. Составление высказываний из 1-2 предложений с опорой на наглядность, на ситуацию (в пределах лексико-грамматического минимума). Проговаривание диалога из 1-2 реплик;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чтение. Сознательное, правильное, плавное чтение по слогам (целыми словами и предложениями) небольших текстов, включающих лексику, модели предложений, усвоенных ранее конструкций. Понимание содержания текста. Ответы на вопросы по содержанию прочитанного текста. Чтение вслух с соблюдением пауз, выделение голосом словесного ударения. Интонирование повествовательных и вопросительных предложений;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письмо. Закрепление умений и навыков каллиграфически грамотного письма. Овладение умением списывать слова и короткие предложения (сначала с доски, а затем – с книги);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раздельное написание предлога с последующим словом. Перенос слова по слогам. Большая буква в начале предложения, в собственных именах. Письмо под диктовку букв, открытых и закрытых слогов, слов, написание которых совпадает с произношением.</w:t>
      </w:r>
    </w:p>
    <w:p w:rsidR="00D62DF8" w:rsidRPr="00681C7C" w:rsidRDefault="00D62DF8" w:rsidP="00AA342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18. Языковой материал. Элементы фонетики и орфоэпии: </w:t>
      </w:r>
    </w:p>
    <w:p w:rsidR="00D62DF8" w:rsidRPr="00681C7C" w:rsidRDefault="00D62DF8" w:rsidP="00AA342B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 xml:space="preserve">1) развитие навыков произношения звуков (вначале – сходных с родным языком); </w:t>
      </w:r>
    </w:p>
    <w:p w:rsidR="00D62DF8" w:rsidRPr="00681C7C" w:rsidRDefault="00D62DF8" w:rsidP="00AA342B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681C7C">
        <w:rPr>
          <w:color w:val="000000"/>
          <w:sz w:val="28"/>
          <w:szCs w:val="28"/>
        </w:rPr>
        <w:t xml:space="preserve">2) отработка произношения ударных гласных звуков (а, о, у, э, и, </w:t>
      </w:r>
      <w:proofErr w:type="spellStart"/>
      <w:r w:rsidRPr="00681C7C">
        <w:rPr>
          <w:color w:val="000000"/>
          <w:sz w:val="28"/>
          <w:szCs w:val="28"/>
        </w:rPr>
        <w:t>ы</w:t>
      </w:r>
      <w:proofErr w:type="spellEnd"/>
      <w:r w:rsidRPr="00681C7C">
        <w:rPr>
          <w:color w:val="000000"/>
          <w:sz w:val="28"/>
          <w:szCs w:val="28"/>
        </w:rPr>
        <w:t>); умение произносить твердые и мягкие согласные, звонкие и глухие согласные, стечение согласных, безударные гласные, знаменательные слова с предлогами.</w:t>
      </w:r>
      <w:proofErr w:type="gramEnd"/>
      <w:r w:rsidRPr="00681C7C">
        <w:rPr>
          <w:color w:val="000000"/>
          <w:sz w:val="28"/>
          <w:szCs w:val="28"/>
        </w:rPr>
        <w:t xml:space="preserve"> </w:t>
      </w:r>
      <w:proofErr w:type="gramStart"/>
      <w:r w:rsidRPr="00681C7C">
        <w:rPr>
          <w:color w:val="000000"/>
          <w:sz w:val="28"/>
          <w:szCs w:val="28"/>
        </w:rPr>
        <w:t>Умение интонировать повествовательные предложения, вопросительные предложения с вопросительным словом (где, какой, какая, кто, куда, что, чей, чья).</w:t>
      </w:r>
      <w:proofErr w:type="gramEnd"/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19. Грамматика: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существительные в именительном падеже: а) мужского рода с нулевым окончанием (стол) и окончанием </w:t>
      </w:r>
      <w:proofErr w:type="gramStart"/>
      <w:r w:rsidRPr="00681C7C">
        <w:rPr>
          <w:iCs/>
          <w:color w:val="000000"/>
          <w:sz w:val="28"/>
          <w:szCs w:val="28"/>
        </w:rPr>
        <w:t>-а</w:t>
      </w:r>
      <w:proofErr w:type="gramEnd"/>
      <w:r w:rsidRPr="00681C7C">
        <w:rPr>
          <w:iCs/>
          <w:color w:val="000000"/>
          <w:sz w:val="28"/>
          <w:szCs w:val="28"/>
        </w:rPr>
        <w:t>, -я</w:t>
      </w:r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при обозначении лица (ученик, папа, Петя); б) женского рода с окончанием </w:t>
      </w:r>
      <w:r w:rsidRPr="00681C7C">
        <w:rPr>
          <w:iCs/>
          <w:color w:val="000000"/>
          <w:sz w:val="28"/>
          <w:szCs w:val="28"/>
        </w:rPr>
        <w:t>-а, -я</w:t>
      </w:r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(парта, тётя). Существительные мужского и женского рода в именительном падеже множественного числа с окончанием </w:t>
      </w:r>
      <w:proofErr w:type="gramStart"/>
      <w:r w:rsidRPr="00681C7C">
        <w:rPr>
          <w:iCs/>
          <w:color w:val="000000"/>
          <w:sz w:val="28"/>
          <w:szCs w:val="28"/>
        </w:rPr>
        <w:t>-и</w:t>
      </w:r>
      <w:proofErr w:type="gramEnd"/>
      <w:r w:rsidRPr="00681C7C">
        <w:rPr>
          <w:iCs/>
          <w:color w:val="000000"/>
          <w:sz w:val="28"/>
          <w:szCs w:val="28"/>
        </w:rPr>
        <w:t>, -</w:t>
      </w:r>
      <w:proofErr w:type="spellStart"/>
      <w:r w:rsidRPr="00681C7C">
        <w:rPr>
          <w:iCs/>
          <w:color w:val="000000"/>
          <w:sz w:val="28"/>
          <w:szCs w:val="28"/>
        </w:rPr>
        <w:t>ы</w:t>
      </w:r>
      <w:proofErr w:type="spellEnd"/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(Это ученики, парты). Лексическое усвоение слов с окончанием </w:t>
      </w:r>
      <w:proofErr w:type="gramStart"/>
      <w:r w:rsidRPr="00681C7C">
        <w:rPr>
          <w:iCs/>
          <w:color w:val="000000"/>
          <w:sz w:val="28"/>
          <w:szCs w:val="28"/>
        </w:rPr>
        <w:t>-а</w:t>
      </w:r>
      <w:proofErr w:type="gramEnd"/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(дома</w:t>
      </w:r>
      <w:r w:rsidRPr="00681C7C">
        <w:rPr>
          <w:sz w:val="28"/>
          <w:szCs w:val="28"/>
        </w:rPr>
        <w:t>),</w:t>
      </w:r>
      <w:r w:rsidRPr="00681C7C">
        <w:rPr>
          <w:color w:val="000000"/>
          <w:sz w:val="28"/>
          <w:szCs w:val="28"/>
        </w:rPr>
        <w:t xml:space="preserve"> с чередованием в основе (стулья);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сочетание прилагательных, притяжательных, указательных местоимений с существительными (синий карандаш, моя тетрадь, мои книги, этот дом);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3) глаголы несовершенного вида настоящего времени 1, 2 и 3 лица, их сочетания с существительными и личными местоимениями (Мальчик играет. Он играет. Дети играют. Они играют. Ты читаешь. Я читаю. </w:t>
      </w:r>
      <w:proofErr w:type="gramStart"/>
      <w:r w:rsidRPr="00681C7C">
        <w:rPr>
          <w:color w:val="000000"/>
          <w:sz w:val="28"/>
          <w:szCs w:val="28"/>
        </w:rPr>
        <w:t>Я пишу).</w:t>
      </w:r>
      <w:proofErr w:type="gramEnd"/>
      <w:r w:rsidRPr="00681C7C">
        <w:rPr>
          <w:color w:val="000000"/>
          <w:sz w:val="28"/>
          <w:szCs w:val="28"/>
        </w:rPr>
        <w:t xml:space="preserve"> Глаголы прошедшего времени мужского и женского рода единственного числа совершенного вида (нарисовал, нарисовала);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4) существительные со значением объекта: а) в винительном падеже (при переходных глаголах) с нулевым окончанием в мужском роде и с окончанием </w:t>
      </w:r>
      <w:proofErr w:type="gramStart"/>
      <w:r w:rsidRPr="00681C7C">
        <w:rPr>
          <w:iCs/>
          <w:color w:val="000000"/>
          <w:sz w:val="28"/>
          <w:szCs w:val="28"/>
        </w:rPr>
        <w:t>-у</w:t>
      </w:r>
      <w:proofErr w:type="gramEnd"/>
      <w:r w:rsidRPr="00681C7C">
        <w:rPr>
          <w:iCs/>
          <w:color w:val="000000"/>
          <w:sz w:val="28"/>
          <w:szCs w:val="28"/>
        </w:rPr>
        <w:t>, -</w:t>
      </w:r>
      <w:proofErr w:type="spellStart"/>
      <w:r w:rsidRPr="00681C7C">
        <w:rPr>
          <w:iCs/>
          <w:color w:val="000000"/>
          <w:sz w:val="28"/>
          <w:szCs w:val="28"/>
        </w:rPr>
        <w:t>ю</w:t>
      </w:r>
      <w:proofErr w:type="spellEnd"/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в женском роде (рисует шар, читает книгу, поёт песню); б) в родительном падеже с предлогом у</w:t>
      </w:r>
      <w:r w:rsidRPr="00681C7C">
        <w:rPr>
          <w:b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при одушевлённых существительных с окончанием </w:t>
      </w:r>
      <w:r w:rsidRPr="00681C7C">
        <w:rPr>
          <w:iCs/>
          <w:color w:val="000000"/>
          <w:sz w:val="28"/>
          <w:szCs w:val="28"/>
        </w:rPr>
        <w:t xml:space="preserve">-а, -я </w:t>
      </w:r>
      <w:r w:rsidRPr="00681C7C">
        <w:rPr>
          <w:color w:val="000000"/>
          <w:sz w:val="28"/>
          <w:szCs w:val="28"/>
        </w:rPr>
        <w:t xml:space="preserve">(для мужского рода), </w:t>
      </w:r>
      <w:r w:rsidRPr="00681C7C">
        <w:rPr>
          <w:iCs/>
          <w:color w:val="000000"/>
          <w:sz w:val="28"/>
          <w:szCs w:val="28"/>
        </w:rPr>
        <w:t>-и, -</w:t>
      </w:r>
      <w:proofErr w:type="spellStart"/>
      <w:r w:rsidRPr="00681C7C">
        <w:rPr>
          <w:iCs/>
          <w:color w:val="000000"/>
          <w:sz w:val="28"/>
          <w:szCs w:val="28"/>
        </w:rPr>
        <w:t>ы</w:t>
      </w:r>
      <w:proofErr w:type="spellEnd"/>
      <w:r w:rsidRPr="00681C7C">
        <w:rPr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(для женского рода) (У мальчика (девочки) книга). Местоимение 1 лица единственного числа с предлогом </w:t>
      </w:r>
      <w:proofErr w:type="gramStart"/>
      <w:r w:rsidRPr="00681C7C">
        <w:rPr>
          <w:iCs/>
          <w:color w:val="000000"/>
          <w:sz w:val="28"/>
          <w:szCs w:val="28"/>
        </w:rPr>
        <w:t>у</w:t>
      </w:r>
      <w:proofErr w:type="gramEnd"/>
      <w:r w:rsidRPr="00681C7C">
        <w:rPr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в том же значении;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существительные в винительном падеже со значением направления (Куда идут дети? – Дети идут в школу (в поле, на улицу));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6) выражение отрицания при существительных (Это книга? – Нет, это не книга), при глаголах (Мальчик пишет? – Нет, он не пишет), при прилагательных и притяжательных местоимениях (Это красный карандаш? – Нет, это не красный карандаш. Это твой карандаш? – </w:t>
      </w:r>
      <w:proofErr w:type="gramStart"/>
      <w:r w:rsidRPr="00681C7C">
        <w:rPr>
          <w:color w:val="000000"/>
          <w:sz w:val="28"/>
          <w:szCs w:val="28"/>
        </w:rPr>
        <w:t>Нет, это не мой карандаш).</w:t>
      </w:r>
      <w:proofErr w:type="gramEnd"/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</w:p>
    <w:p w:rsidR="00D62DF8" w:rsidRPr="00681C7C" w:rsidRDefault="00D62DF8" w:rsidP="00AA342B">
      <w:pPr>
        <w:jc w:val="center"/>
        <w:rPr>
          <w:b/>
          <w:color w:val="000000"/>
          <w:sz w:val="28"/>
          <w:szCs w:val="28"/>
        </w:rPr>
      </w:pPr>
      <w:r w:rsidRPr="00681C7C">
        <w:rPr>
          <w:b/>
          <w:color w:val="000000"/>
          <w:sz w:val="28"/>
          <w:szCs w:val="28"/>
        </w:rPr>
        <w:t>3. Базовое содержание учебного предмета для 4 класса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20. В четвертом классе продолжается </w:t>
      </w:r>
      <w:proofErr w:type="spellStart"/>
      <w:r w:rsidRPr="00681C7C">
        <w:rPr>
          <w:color w:val="000000"/>
          <w:sz w:val="28"/>
          <w:szCs w:val="28"/>
        </w:rPr>
        <w:t>послебукварный</w:t>
      </w:r>
      <w:proofErr w:type="spellEnd"/>
      <w:r w:rsidRPr="00681C7C">
        <w:rPr>
          <w:color w:val="000000"/>
          <w:sz w:val="28"/>
          <w:szCs w:val="28"/>
        </w:rPr>
        <w:t xml:space="preserve"> период, который предполагает развитие всех видов речевой деятельности на материале лексико-грамматического, тематико-ситуативного минимумов. Так же, как в третьем классе, содержание предмета представлено тремя составляющими: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речевая деятельность;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языковой материал;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>3) этнокультуроведческий материал.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21. Речевая деятельность: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</w:t>
      </w:r>
      <w:proofErr w:type="spellStart"/>
      <w:r w:rsidRPr="00681C7C">
        <w:rPr>
          <w:color w:val="000000"/>
          <w:sz w:val="28"/>
          <w:szCs w:val="28"/>
        </w:rPr>
        <w:t>аудирование</w:t>
      </w:r>
      <w:proofErr w:type="spellEnd"/>
      <w:r w:rsidRPr="00681C7C">
        <w:rPr>
          <w:color w:val="000000"/>
          <w:sz w:val="28"/>
          <w:szCs w:val="28"/>
        </w:rPr>
        <w:t xml:space="preserve">. Слушание, слуховое и </w:t>
      </w:r>
      <w:proofErr w:type="spellStart"/>
      <w:r w:rsidRPr="00681C7C">
        <w:rPr>
          <w:color w:val="000000"/>
          <w:sz w:val="28"/>
          <w:szCs w:val="28"/>
        </w:rPr>
        <w:t>слухо-зрительное</w:t>
      </w:r>
      <w:proofErr w:type="spellEnd"/>
      <w:r w:rsidRPr="00681C7C">
        <w:rPr>
          <w:color w:val="000000"/>
          <w:sz w:val="28"/>
          <w:szCs w:val="28"/>
        </w:rPr>
        <w:t xml:space="preserve"> восприятие и </w:t>
      </w:r>
      <w:r w:rsidRPr="00681C7C">
        <w:rPr>
          <w:b/>
          <w:i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понимание связной речи учителя в объёме языкового материала, предусмотренного программой. Понимание прочитанных учителем вслух рассказов, сказок;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говорение. Пересказ прочитанного небольшого текста. Ответы на вопросы по содержанию </w:t>
      </w:r>
      <w:proofErr w:type="gramStart"/>
      <w:r w:rsidRPr="00681C7C">
        <w:rPr>
          <w:color w:val="000000"/>
          <w:sz w:val="28"/>
          <w:szCs w:val="28"/>
        </w:rPr>
        <w:t>прочитанного</w:t>
      </w:r>
      <w:proofErr w:type="gramEnd"/>
      <w:r w:rsidRPr="00681C7C">
        <w:rPr>
          <w:color w:val="000000"/>
          <w:sz w:val="28"/>
          <w:szCs w:val="28"/>
        </w:rPr>
        <w:t>, самостоятельная постановка вопросов к тексту. Составление небольшого связного высказывания по иллюстрациям (с опорой на вопросы учителя). Составление коротких рассказов по сюжетным картинам. Составление рассказов о себе, о своей семье, друзьях. Составление связного высказывания по темам, аналогичным пройденным. Самостоятельное построение диалога в знакомых учебных ситуациях;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чтение. Сознательное, правильное, беглое, выразительное чтение. Деление текста на смысловые части. Самостоятельное или под руководством учителя составление плана к прочитанному тексту. Выделение основной мысли текста. Определение основных черт характера персонажей, обоснованное конкретными примерами; определение (на слух), к какому персонажу относятся те или иные реплики; описание внешности персонажа. Обращение к двуязычным словарям при самостоятельном чтении;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выразительное чтение.</w:t>
      </w:r>
      <w:r w:rsidRPr="00681C7C">
        <w:rPr>
          <w:b/>
          <w:i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Правильное интонирование предложений по цели высказывания (повествовательных, вопросительных, восклицательных), предложений с обращением, однородными членами, с противопоставлением. Выделение голосом словесного и логического ударений. Чтение в лицах (по ролям) после предварительной работы по определению характера, интонации речи каждого персонажа. Выразительное чтение. Чтение вслух и про себя незнакомого текста с предварительно снятыми языковыми трудностями. Скорость чтения не менее 20-30 слов в минуту;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письмо.</w:t>
      </w:r>
      <w:r w:rsidRPr="00681C7C">
        <w:rPr>
          <w:b/>
          <w:i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Письменные ответы на вопросы (3-5 вопросов) по содержанию прочитанного текста, по картине, по экскурсии после предварительной речевой и орфографической подготовки. Письмо под диктовку небольших текстов со словами в изученных грамматических формах с предварительным разбором (15-30 слов), изложение текста из 3-4 предложений (без прямой речи);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6) употребление в предложениях слов в нужных грамматических формах или изменение слов, данных в начальной форме. Составление предложений из данных слов и словосочетаний. Учебный материал организуется по нижеследующим лексическим темам.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22. Темы для чтения и развития речи: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тема 1. Моя школа, мой класс – 9 часов;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тема 2. Наша Родина – 3 часа;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тема 3. Я и моя семья –13 часов;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тема 4. Мой дом, моя квартира – 8 часов;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тема 5. Добрые слова,  дела – 12 часов;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6) тема 6. Наша природа –12 часов;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7) тема 7. Овощи, фрукты – 3 часа;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 xml:space="preserve">8) тема 8. Продукты – 3 часа; 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9) тема 9. Одежда – 3 часа;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10) тема 10. Человек, части его тела –2 часа.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23. </w:t>
      </w:r>
      <w:r w:rsidRPr="00681C7C">
        <w:rPr>
          <w:bCs/>
          <w:color w:val="000000"/>
          <w:sz w:val="28"/>
          <w:szCs w:val="28"/>
        </w:rPr>
        <w:t>Языковой материал. Элементы фонетики и орфоэпии: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формирование навыков правильного произношения слов (в рамках лексического минимума);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закрепление навыков произношения гласных и согласных в потоке речи (словесное ударение, редукция гласных). Усвоение произношения слов со звонкими согласными перед глухими, с глухими согласными – </w:t>
      </w:r>
      <w:proofErr w:type="gramStart"/>
      <w:r w:rsidRPr="00681C7C">
        <w:rPr>
          <w:color w:val="000000"/>
          <w:sz w:val="28"/>
          <w:szCs w:val="28"/>
        </w:rPr>
        <w:t>перед</w:t>
      </w:r>
      <w:proofErr w:type="gramEnd"/>
      <w:r w:rsidRPr="00681C7C">
        <w:rPr>
          <w:color w:val="000000"/>
          <w:sz w:val="28"/>
          <w:szCs w:val="28"/>
        </w:rPr>
        <w:t xml:space="preserve"> звонкими;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усвоение произношения слов с твердыми и мягкими согласными, слов с разделительными знаками (</w:t>
      </w:r>
      <w:proofErr w:type="spellStart"/>
      <w:r w:rsidRPr="00681C7C">
        <w:rPr>
          <w:color w:val="000000"/>
          <w:sz w:val="28"/>
          <w:szCs w:val="28"/>
        </w:rPr>
        <w:t>ъ</w:t>
      </w:r>
      <w:proofErr w:type="spellEnd"/>
      <w:r w:rsidRPr="00681C7C">
        <w:rPr>
          <w:color w:val="000000"/>
          <w:sz w:val="28"/>
          <w:szCs w:val="28"/>
        </w:rPr>
        <w:t xml:space="preserve"> и </w:t>
      </w:r>
      <w:proofErr w:type="spellStart"/>
      <w:r w:rsidRPr="00681C7C">
        <w:rPr>
          <w:color w:val="000000"/>
          <w:sz w:val="28"/>
          <w:szCs w:val="28"/>
        </w:rPr>
        <w:t>ь</w:t>
      </w:r>
      <w:proofErr w:type="spellEnd"/>
      <w:r w:rsidRPr="00681C7C">
        <w:rPr>
          <w:color w:val="000000"/>
          <w:sz w:val="28"/>
          <w:szCs w:val="28"/>
        </w:rPr>
        <w:t xml:space="preserve">). Усвоение произношения предлогов в, </w:t>
      </w:r>
      <w:proofErr w:type="gramStart"/>
      <w:r w:rsidRPr="00681C7C">
        <w:rPr>
          <w:color w:val="000000"/>
          <w:sz w:val="28"/>
          <w:szCs w:val="28"/>
        </w:rPr>
        <w:t>над</w:t>
      </w:r>
      <w:proofErr w:type="gramEnd"/>
      <w:r w:rsidRPr="00681C7C">
        <w:rPr>
          <w:color w:val="000000"/>
          <w:sz w:val="28"/>
          <w:szCs w:val="28"/>
        </w:rPr>
        <w:t>, под, к, из</w:t>
      </w:r>
      <w:r w:rsidRPr="00681C7C">
        <w:rPr>
          <w:i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перед словами, начинающимися с глухих или звонких согласных или гласных. Усвоение произношения окончаний прилагательных и личных местоимений 3-го лица. Усвоение произношения глаголов на </w:t>
      </w:r>
      <w:proofErr w:type="gramStart"/>
      <w:r w:rsidRPr="00681C7C">
        <w:rPr>
          <w:color w:val="000000"/>
          <w:sz w:val="28"/>
          <w:szCs w:val="28"/>
        </w:rPr>
        <w:t>-</w:t>
      </w:r>
      <w:proofErr w:type="spellStart"/>
      <w:r w:rsidRPr="00681C7C">
        <w:rPr>
          <w:color w:val="000000"/>
          <w:sz w:val="28"/>
          <w:szCs w:val="28"/>
        </w:rPr>
        <w:t>т</w:t>
      </w:r>
      <w:proofErr w:type="gramEnd"/>
      <w:r w:rsidRPr="00681C7C">
        <w:rPr>
          <w:color w:val="000000"/>
          <w:sz w:val="28"/>
          <w:szCs w:val="28"/>
        </w:rPr>
        <w:t>ся</w:t>
      </w:r>
      <w:proofErr w:type="spellEnd"/>
      <w:r w:rsidRPr="00681C7C">
        <w:rPr>
          <w:color w:val="000000"/>
          <w:sz w:val="28"/>
          <w:szCs w:val="28"/>
        </w:rPr>
        <w:t>, -</w:t>
      </w:r>
      <w:proofErr w:type="spellStart"/>
      <w:r w:rsidRPr="00681C7C">
        <w:rPr>
          <w:color w:val="000000"/>
          <w:sz w:val="28"/>
          <w:szCs w:val="28"/>
        </w:rPr>
        <w:t>ться</w:t>
      </w:r>
      <w:proofErr w:type="spellEnd"/>
      <w:r w:rsidRPr="00681C7C">
        <w:rPr>
          <w:color w:val="000000"/>
          <w:sz w:val="28"/>
          <w:szCs w:val="28"/>
        </w:rPr>
        <w:t>. Закрепление навыков интонирования повествовательных, вопросительных, восклицательных предложений с перечислением (однородными членами предложения).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24. Лексика. Для активного усвоения предусматривается 250-300 русских слов в рамках лексического минимума.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25. </w:t>
      </w:r>
      <w:r w:rsidRPr="00681C7C">
        <w:rPr>
          <w:bCs/>
          <w:iCs/>
          <w:color w:val="000000"/>
          <w:sz w:val="28"/>
          <w:szCs w:val="28"/>
        </w:rPr>
        <w:t xml:space="preserve">Речевые модели. </w:t>
      </w:r>
      <w:r w:rsidRPr="00681C7C">
        <w:rPr>
          <w:bCs/>
          <w:color w:val="000000"/>
          <w:sz w:val="28"/>
          <w:szCs w:val="28"/>
        </w:rPr>
        <w:t xml:space="preserve">Повествовательные предложения: </w:t>
      </w:r>
      <w:r w:rsidRPr="00681C7C">
        <w:rPr>
          <w:color w:val="000000"/>
          <w:sz w:val="28"/>
          <w:szCs w:val="28"/>
        </w:rPr>
        <w:t xml:space="preserve">Это ученик (ученица, ученики). Это стол (парта, окно, </w:t>
      </w:r>
      <w:r w:rsidRPr="00681C7C">
        <w:rPr>
          <w:bCs/>
          <w:color w:val="000000"/>
          <w:sz w:val="28"/>
          <w:szCs w:val="28"/>
        </w:rPr>
        <w:t xml:space="preserve">столы). </w:t>
      </w:r>
      <w:r w:rsidRPr="00681C7C">
        <w:rPr>
          <w:color w:val="000000"/>
          <w:sz w:val="28"/>
          <w:szCs w:val="28"/>
        </w:rPr>
        <w:t xml:space="preserve">Это он (она, они, я). </w:t>
      </w:r>
      <w:r w:rsidRPr="00681C7C">
        <w:rPr>
          <w:bCs/>
          <w:color w:val="000000"/>
          <w:sz w:val="28"/>
          <w:szCs w:val="28"/>
        </w:rPr>
        <w:t xml:space="preserve">Это </w:t>
      </w:r>
      <w:r w:rsidRPr="00681C7C">
        <w:rPr>
          <w:color w:val="000000"/>
          <w:sz w:val="28"/>
          <w:szCs w:val="28"/>
        </w:rPr>
        <w:t xml:space="preserve">мой стол (моя парта). Вот (тут, там, здесь) стол (бабушка, окно, парты). Тут мой дядя (моя тетя). </w:t>
      </w:r>
      <w:proofErr w:type="spellStart"/>
      <w:r w:rsidRPr="00681C7C">
        <w:rPr>
          <w:color w:val="000000"/>
          <w:sz w:val="28"/>
          <w:szCs w:val="28"/>
        </w:rPr>
        <w:t>Манас</w:t>
      </w:r>
      <w:proofErr w:type="spellEnd"/>
      <w:r w:rsidRPr="00681C7C">
        <w:rPr>
          <w:color w:val="000000"/>
          <w:sz w:val="28"/>
          <w:szCs w:val="28"/>
        </w:rPr>
        <w:t xml:space="preserve"> – ученик. </w:t>
      </w:r>
      <w:proofErr w:type="spellStart"/>
      <w:r w:rsidRPr="00681C7C">
        <w:rPr>
          <w:color w:val="000000"/>
          <w:sz w:val="28"/>
          <w:szCs w:val="28"/>
        </w:rPr>
        <w:t>Раушан</w:t>
      </w:r>
      <w:proofErr w:type="spellEnd"/>
      <w:r w:rsidRPr="00681C7C">
        <w:rPr>
          <w:color w:val="000000"/>
          <w:sz w:val="28"/>
          <w:szCs w:val="28"/>
        </w:rPr>
        <w:t xml:space="preserve"> – ученица. </w:t>
      </w:r>
      <w:proofErr w:type="spellStart"/>
      <w:r w:rsidRPr="00681C7C">
        <w:rPr>
          <w:color w:val="000000"/>
          <w:sz w:val="28"/>
          <w:szCs w:val="28"/>
        </w:rPr>
        <w:t>Манас</w:t>
      </w:r>
      <w:proofErr w:type="spellEnd"/>
      <w:r w:rsidRPr="00681C7C">
        <w:rPr>
          <w:color w:val="000000"/>
          <w:sz w:val="28"/>
          <w:szCs w:val="28"/>
        </w:rPr>
        <w:t xml:space="preserve"> – хороший мальчик, </w:t>
      </w:r>
      <w:proofErr w:type="spellStart"/>
      <w:r w:rsidRPr="00681C7C">
        <w:rPr>
          <w:color w:val="000000"/>
          <w:sz w:val="28"/>
          <w:szCs w:val="28"/>
        </w:rPr>
        <w:t>Раушан</w:t>
      </w:r>
      <w:proofErr w:type="spellEnd"/>
      <w:r w:rsidRPr="00681C7C">
        <w:rPr>
          <w:color w:val="000000"/>
          <w:sz w:val="28"/>
          <w:szCs w:val="28"/>
        </w:rPr>
        <w:t xml:space="preserve"> – хорошая </w:t>
      </w:r>
      <w:r w:rsidRPr="00681C7C">
        <w:rPr>
          <w:bCs/>
          <w:color w:val="000000"/>
          <w:sz w:val="28"/>
          <w:szCs w:val="28"/>
        </w:rPr>
        <w:t>девочка.</w:t>
      </w:r>
      <w:r w:rsidRPr="00681C7C">
        <w:rPr>
          <w:color w:val="000000"/>
          <w:sz w:val="28"/>
          <w:szCs w:val="28"/>
        </w:rPr>
        <w:t xml:space="preserve"> Он мальчик. </w:t>
      </w:r>
      <w:r w:rsidRPr="00681C7C">
        <w:rPr>
          <w:bCs/>
          <w:color w:val="000000"/>
          <w:sz w:val="28"/>
          <w:szCs w:val="28"/>
        </w:rPr>
        <w:t xml:space="preserve">Она </w:t>
      </w:r>
      <w:r w:rsidRPr="00681C7C">
        <w:rPr>
          <w:color w:val="000000"/>
          <w:sz w:val="28"/>
          <w:szCs w:val="28"/>
        </w:rPr>
        <w:t xml:space="preserve">девочка. Он добрый мальчик. Она красивая девочка. Айдар лежит. Он читает. </w:t>
      </w:r>
      <w:proofErr w:type="gramStart"/>
      <w:r w:rsidRPr="00681C7C">
        <w:rPr>
          <w:color w:val="000000"/>
          <w:sz w:val="28"/>
          <w:szCs w:val="28"/>
        </w:rPr>
        <w:t>Дана</w:t>
      </w:r>
      <w:proofErr w:type="gramEnd"/>
      <w:r w:rsidRPr="00681C7C">
        <w:rPr>
          <w:color w:val="000000"/>
          <w:sz w:val="28"/>
          <w:szCs w:val="28"/>
        </w:rPr>
        <w:t xml:space="preserve"> сидит. Она тоже читает. Я сижу. </w:t>
      </w:r>
      <w:r w:rsidRPr="00681C7C">
        <w:rPr>
          <w:bCs/>
          <w:color w:val="000000"/>
          <w:sz w:val="28"/>
          <w:szCs w:val="28"/>
        </w:rPr>
        <w:t xml:space="preserve">Я </w:t>
      </w:r>
      <w:r w:rsidRPr="00681C7C">
        <w:rPr>
          <w:color w:val="000000"/>
          <w:sz w:val="28"/>
          <w:szCs w:val="28"/>
        </w:rPr>
        <w:t xml:space="preserve">тоже читаю. Журнал (книга) лежит на столе (в столе). Мальчик (он) читал. Девочка (она) читала. Дети (они) читали. Айдар нарисовал шар (ракету). </w:t>
      </w:r>
      <w:proofErr w:type="gramStart"/>
      <w:r w:rsidRPr="00681C7C">
        <w:rPr>
          <w:color w:val="000000"/>
          <w:sz w:val="28"/>
          <w:szCs w:val="28"/>
        </w:rPr>
        <w:t>Гуля</w:t>
      </w:r>
      <w:proofErr w:type="gramEnd"/>
      <w:r w:rsidRPr="00681C7C">
        <w:rPr>
          <w:color w:val="000000"/>
          <w:sz w:val="28"/>
          <w:szCs w:val="28"/>
        </w:rPr>
        <w:t xml:space="preserve"> нарисовала шар </w:t>
      </w:r>
      <w:r w:rsidRPr="00681C7C">
        <w:rPr>
          <w:bCs/>
          <w:color w:val="000000"/>
          <w:sz w:val="28"/>
          <w:szCs w:val="28"/>
        </w:rPr>
        <w:t xml:space="preserve">(куклу). </w:t>
      </w:r>
      <w:r w:rsidRPr="00681C7C">
        <w:rPr>
          <w:color w:val="000000"/>
          <w:sz w:val="28"/>
          <w:szCs w:val="28"/>
        </w:rPr>
        <w:t xml:space="preserve">Айдар нарисовал синий шар (большую ракету). У </w:t>
      </w:r>
      <w:proofErr w:type="spellStart"/>
      <w:r w:rsidRPr="00681C7C">
        <w:rPr>
          <w:color w:val="000000"/>
          <w:sz w:val="28"/>
          <w:szCs w:val="28"/>
        </w:rPr>
        <w:t>Дидара</w:t>
      </w:r>
      <w:proofErr w:type="spellEnd"/>
      <w:r w:rsidRPr="00681C7C">
        <w:rPr>
          <w:color w:val="000000"/>
          <w:sz w:val="28"/>
          <w:szCs w:val="28"/>
        </w:rPr>
        <w:t xml:space="preserve"> книга, а у меня кукла. У </w:t>
      </w:r>
      <w:proofErr w:type="spellStart"/>
      <w:r w:rsidRPr="00681C7C">
        <w:rPr>
          <w:color w:val="000000"/>
          <w:sz w:val="28"/>
          <w:szCs w:val="28"/>
        </w:rPr>
        <w:t>Дидара</w:t>
      </w:r>
      <w:proofErr w:type="spellEnd"/>
      <w:r w:rsidRPr="00681C7C">
        <w:rPr>
          <w:color w:val="000000"/>
          <w:sz w:val="28"/>
          <w:szCs w:val="28"/>
        </w:rPr>
        <w:t xml:space="preserve"> новая книга, а </w:t>
      </w:r>
      <w:r w:rsidRPr="00681C7C">
        <w:rPr>
          <w:bCs/>
          <w:color w:val="000000"/>
          <w:sz w:val="28"/>
          <w:szCs w:val="28"/>
        </w:rPr>
        <w:t>у меня б</w:t>
      </w:r>
      <w:r w:rsidRPr="00681C7C">
        <w:rPr>
          <w:color w:val="000000"/>
          <w:sz w:val="28"/>
          <w:szCs w:val="28"/>
        </w:rPr>
        <w:t xml:space="preserve">ольшая кукла. </w:t>
      </w:r>
      <w:proofErr w:type="spellStart"/>
      <w:r w:rsidRPr="00681C7C">
        <w:rPr>
          <w:color w:val="000000"/>
          <w:sz w:val="28"/>
          <w:szCs w:val="28"/>
        </w:rPr>
        <w:t>Дидар</w:t>
      </w:r>
      <w:proofErr w:type="spellEnd"/>
      <w:r w:rsidRPr="00681C7C">
        <w:rPr>
          <w:color w:val="000000"/>
          <w:sz w:val="28"/>
          <w:szCs w:val="28"/>
        </w:rPr>
        <w:t xml:space="preserve"> читает хорошо.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bCs/>
          <w:color w:val="000000"/>
          <w:sz w:val="28"/>
          <w:szCs w:val="28"/>
        </w:rPr>
        <w:t xml:space="preserve">26. Вопросительные предложения. </w:t>
      </w:r>
      <w:r w:rsidRPr="00681C7C">
        <w:rPr>
          <w:color w:val="000000"/>
          <w:sz w:val="28"/>
          <w:szCs w:val="28"/>
        </w:rPr>
        <w:t xml:space="preserve">Это ученик? (Да, нет). Кто это? Что это? Это чей карандаш? Это стол или стул? Где стол? </w:t>
      </w:r>
      <w:r w:rsidRPr="00681C7C">
        <w:rPr>
          <w:bCs/>
          <w:color w:val="000000"/>
          <w:sz w:val="28"/>
          <w:szCs w:val="28"/>
        </w:rPr>
        <w:t xml:space="preserve">Что </w:t>
      </w:r>
      <w:r w:rsidRPr="00681C7C">
        <w:rPr>
          <w:color w:val="000000"/>
          <w:sz w:val="28"/>
          <w:szCs w:val="28"/>
        </w:rPr>
        <w:t xml:space="preserve">делает (делал) мальчик? У кого книга? Какой карандаш? Это книга? </w:t>
      </w:r>
      <w:proofErr w:type="gramStart"/>
      <w:r w:rsidRPr="00681C7C">
        <w:rPr>
          <w:color w:val="000000"/>
          <w:sz w:val="28"/>
          <w:szCs w:val="28"/>
        </w:rPr>
        <w:t>(Нет, это не книга.</w:t>
      </w:r>
      <w:proofErr w:type="gramEnd"/>
      <w:r w:rsidRPr="00681C7C">
        <w:rPr>
          <w:color w:val="000000"/>
          <w:sz w:val="28"/>
          <w:szCs w:val="28"/>
        </w:rPr>
        <w:t xml:space="preserve"> </w:t>
      </w:r>
      <w:proofErr w:type="gramStart"/>
      <w:r w:rsidRPr="00681C7C">
        <w:rPr>
          <w:color w:val="000000"/>
          <w:sz w:val="28"/>
          <w:szCs w:val="28"/>
        </w:rPr>
        <w:t>Это журнал.).</w:t>
      </w:r>
      <w:proofErr w:type="gramEnd"/>
      <w:r w:rsidRPr="00681C7C">
        <w:rPr>
          <w:color w:val="000000"/>
          <w:sz w:val="28"/>
          <w:szCs w:val="28"/>
        </w:rPr>
        <w:t xml:space="preserve"> Мальчик читает? </w:t>
      </w:r>
      <w:proofErr w:type="gramStart"/>
      <w:r w:rsidRPr="00681C7C">
        <w:rPr>
          <w:color w:val="000000"/>
          <w:sz w:val="28"/>
          <w:szCs w:val="28"/>
        </w:rPr>
        <w:t>(Нет, мальчик не читает.</w:t>
      </w:r>
      <w:proofErr w:type="gramEnd"/>
      <w:r w:rsidRPr="00681C7C">
        <w:rPr>
          <w:color w:val="000000"/>
          <w:sz w:val="28"/>
          <w:szCs w:val="28"/>
        </w:rPr>
        <w:t xml:space="preserve"> </w:t>
      </w:r>
      <w:proofErr w:type="gramStart"/>
      <w:r w:rsidRPr="00681C7C">
        <w:rPr>
          <w:color w:val="000000"/>
          <w:sz w:val="28"/>
          <w:szCs w:val="28"/>
        </w:rPr>
        <w:t>Он рисует.).</w:t>
      </w:r>
      <w:proofErr w:type="gramEnd"/>
      <w:r w:rsidRPr="00681C7C">
        <w:rPr>
          <w:color w:val="000000"/>
          <w:sz w:val="28"/>
          <w:szCs w:val="28"/>
        </w:rPr>
        <w:t xml:space="preserve"> Как читает мальчик</w:t>
      </w:r>
      <w:proofErr w:type="gramStart"/>
      <w:r w:rsidRPr="00681C7C">
        <w:rPr>
          <w:color w:val="000000"/>
          <w:sz w:val="28"/>
          <w:szCs w:val="28"/>
        </w:rPr>
        <w:t>?.</w:t>
      </w:r>
      <w:proofErr w:type="gramEnd"/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bCs/>
          <w:color w:val="000000"/>
          <w:sz w:val="28"/>
          <w:szCs w:val="28"/>
        </w:rPr>
        <w:t xml:space="preserve">27. Сочетание типовых моделей. </w:t>
      </w:r>
      <w:r w:rsidRPr="00681C7C">
        <w:rPr>
          <w:color w:val="000000"/>
          <w:sz w:val="28"/>
          <w:szCs w:val="28"/>
        </w:rPr>
        <w:t xml:space="preserve">Тут стол, а там окно. Книга на </w:t>
      </w:r>
      <w:r w:rsidRPr="00681C7C">
        <w:rPr>
          <w:bCs/>
          <w:color w:val="000000"/>
          <w:sz w:val="28"/>
          <w:szCs w:val="28"/>
        </w:rPr>
        <w:t>столе,</w:t>
      </w:r>
      <w:r w:rsidRPr="00681C7C">
        <w:rPr>
          <w:b/>
          <w:b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журнал на стуле. </w:t>
      </w:r>
      <w:proofErr w:type="spellStart"/>
      <w:r w:rsidRPr="00681C7C">
        <w:rPr>
          <w:color w:val="000000"/>
          <w:sz w:val="28"/>
          <w:szCs w:val="28"/>
        </w:rPr>
        <w:t>Арман</w:t>
      </w:r>
      <w:proofErr w:type="spellEnd"/>
      <w:r w:rsidRPr="00681C7C">
        <w:rPr>
          <w:color w:val="000000"/>
          <w:sz w:val="28"/>
          <w:szCs w:val="28"/>
        </w:rPr>
        <w:t xml:space="preserve"> не стоит, а сидит.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28. Грамматика: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понятие «окончание». Существительные в именительном падеже: а) мужского рода с нулевым окончанием (дом) и окончанием </w:t>
      </w:r>
      <w:proofErr w:type="gramStart"/>
      <w:r w:rsidRPr="00681C7C">
        <w:rPr>
          <w:b/>
          <w:bCs/>
          <w:i/>
          <w:iCs/>
          <w:color w:val="000000"/>
          <w:sz w:val="28"/>
          <w:szCs w:val="28"/>
        </w:rPr>
        <w:t>-</w:t>
      </w:r>
      <w:r w:rsidRPr="00681C7C">
        <w:rPr>
          <w:bCs/>
          <w:iCs/>
          <w:color w:val="000000"/>
          <w:sz w:val="28"/>
          <w:szCs w:val="28"/>
        </w:rPr>
        <w:t>а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(-я) </w:t>
      </w:r>
      <w:r w:rsidRPr="00681C7C">
        <w:rPr>
          <w:color w:val="000000"/>
          <w:sz w:val="28"/>
          <w:szCs w:val="28"/>
        </w:rPr>
        <w:t xml:space="preserve">при обозначении лица (дедушка, Коля); б) женского рода с окончанием </w:t>
      </w:r>
      <w:r w:rsidRPr="00681C7C">
        <w:rPr>
          <w:bCs/>
          <w:iCs/>
          <w:color w:val="000000"/>
          <w:sz w:val="28"/>
          <w:szCs w:val="28"/>
        </w:rPr>
        <w:t xml:space="preserve">-а (-я) </w:t>
      </w:r>
      <w:r w:rsidRPr="00681C7C">
        <w:rPr>
          <w:color w:val="000000"/>
          <w:sz w:val="28"/>
          <w:szCs w:val="28"/>
        </w:rPr>
        <w:t xml:space="preserve">(книга, земля); в) среднего рода с окончанием </w:t>
      </w:r>
      <w:r w:rsidRPr="00681C7C">
        <w:rPr>
          <w:bCs/>
          <w:iCs/>
          <w:color w:val="000000"/>
          <w:sz w:val="28"/>
          <w:szCs w:val="28"/>
        </w:rPr>
        <w:t xml:space="preserve">-о (-е) </w:t>
      </w:r>
      <w:r w:rsidRPr="00681C7C">
        <w:rPr>
          <w:color w:val="000000"/>
          <w:sz w:val="28"/>
          <w:szCs w:val="28"/>
        </w:rPr>
        <w:t>(яблоко, платье);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существительные в именительном падеже множественного числа с окончанием </w:t>
      </w:r>
      <w:proofErr w:type="gramStart"/>
      <w:r w:rsidRPr="00681C7C">
        <w:rPr>
          <w:color w:val="000000"/>
          <w:sz w:val="28"/>
          <w:szCs w:val="28"/>
        </w:rPr>
        <w:t>-и</w:t>
      </w:r>
      <w:proofErr w:type="gramEnd"/>
      <w:r w:rsidRPr="00681C7C">
        <w:rPr>
          <w:color w:val="000000"/>
          <w:sz w:val="28"/>
          <w:szCs w:val="28"/>
        </w:rPr>
        <w:t xml:space="preserve">, </w:t>
      </w:r>
      <w:r w:rsidRPr="00681C7C">
        <w:rPr>
          <w:bCs/>
          <w:iCs/>
          <w:color w:val="000000"/>
          <w:sz w:val="28"/>
          <w:szCs w:val="28"/>
        </w:rPr>
        <w:t>-</w:t>
      </w:r>
      <w:proofErr w:type="spellStart"/>
      <w:r w:rsidRPr="00681C7C">
        <w:rPr>
          <w:bCs/>
          <w:iCs/>
          <w:color w:val="000000"/>
          <w:sz w:val="28"/>
          <w:szCs w:val="28"/>
        </w:rPr>
        <w:t>ы</w:t>
      </w:r>
      <w:proofErr w:type="spellEnd"/>
      <w:r w:rsidRPr="00681C7C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 xml:space="preserve">мужского и женского рода (столы, книги). Лексически усваиваются слова с окончанием </w:t>
      </w:r>
      <w:proofErr w:type="gramStart"/>
      <w:r w:rsidRPr="00681C7C">
        <w:rPr>
          <w:color w:val="000000"/>
          <w:sz w:val="28"/>
          <w:szCs w:val="28"/>
        </w:rPr>
        <w:t>-</w:t>
      </w:r>
      <w:r w:rsidRPr="00681C7C">
        <w:rPr>
          <w:bCs/>
          <w:iCs/>
          <w:color w:val="000000"/>
          <w:sz w:val="28"/>
          <w:szCs w:val="28"/>
        </w:rPr>
        <w:t>а</w:t>
      </w:r>
      <w:proofErr w:type="gramEnd"/>
      <w:r w:rsidRPr="00681C7C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681C7C">
        <w:rPr>
          <w:color w:val="000000"/>
          <w:sz w:val="28"/>
          <w:szCs w:val="28"/>
        </w:rPr>
        <w:t>(глаза), с чередованием в основе (деревья);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lastRenderedPageBreak/>
        <w:t>3) сочетание прилагательных и притяжательных местоимений с существительными (синий карандаш, моя сумка);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глаголы в настоящем времени 1 и 3 лица в сочетании с существительными и личными местоимениями (Ученик (он) пишет. Ученики (они) пишут. Я пишу);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5) выражение отрицания при существительных (Это парта? Нет, это не парта.), при глаголах (Марат пишет? Нет, он не пишет.), при прилагательных и притяжательных местоимениях (Это синий карандаш? Нет, это не синий карандаш. Это твоя тетрадь? </w:t>
      </w:r>
      <w:proofErr w:type="gramStart"/>
      <w:r w:rsidRPr="00681C7C">
        <w:rPr>
          <w:color w:val="000000"/>
          <w:sz w:val="28"/>
          <w:szCs w:val="28"/>
        </w:rPr>
        <w:t>Нет, это не моя тетрадь.);</w:t>
      </w:r>
      <w:proofErr w:type="gramEnd"/>
    </w:p>
    <w:p w:rsidR="00D62DF8" w:rsidRPr="00681C7C" w:rsidRDefault="00D62DF8" w:rsidP="00AA342B">
      <w:pPr>
        <w:pStyle w:val="Style5"/>
        <w:widowControl/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6) количественные числительные до 10-ти и порядковые числительные в пределах лексического минимума.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29. </w:t>
      </w:r>
      <w:proofErr w:type="gramStart"/>
      <w:r w:rsidRPr="00681C7C">
        <w:rPr>
          <w:color w:val="000000"/>
          <w:sz w:val="28"/>
          <w:szCs w:val="28"/>
        </w:rPr>
        <w:t>Понимание и употребление слов, необходимых для учебного процесса: вопрос, выучить; дописать; вспомнить; как? какой? (какая? какие?) когда? кто? куда? кончить, мало, много, можно; надо, назвать, называться, наизусть, неправильно; ответ, отвечать, отгадать, откуда?; пожалуйста, показать, по-казахски, по-русски, почему? правильно, произносить, прочитать; рассказ, рассказать, рассказывать, рассмотреть, сколько? словарь, составить, спасибо, списать, спрашивать, стихотворение;</w:t>
      </w:r>
      <w:proofErr w:type="gramEnd"/>
      <w:r w:rsidRPr="00681C7C">
        <w:rPr>
          <w:color w:val="000000"/>
          <w:sz w:val="28"/>
          <w:szCs w:val="28"/>
        </w:rPr>
        <w:t xml:space="preserve"> </w:t>
      </w:r>
      <w:proofErr w:type="gramStart"/>
      <w:r w:rsidRPr="00681C7C">
        <w:rPr>
          <w:color w:val="000000"/>
          <w:sz w:val="28"/>
          <w:szCs w:val="28"/>
        </w:rPr>
        <w:t>чей? (чья? чьи?).</w:t>
      </w:r>
      <w:proofErr w:type="gramEnd"/>
    </w:p>
    <w:p w:rsidR="00D62DF8" w:rsidRPr="00681C7C" w:rsidRDefault="00D62DF8" w:rsidP="00383B0E">
      <w:pPr>
        <w:ind w:firstLine="709"/>
        <w:jc w:val="center"/>
        <w:rPr>
          <w:bCs/>
          <w:iCs/>
          <w:color w:val="000000"/>
          <w:sz w:val="28"/>
          <w:szCs w:val="28"/>
        </w:rPr>
      </w:pPr>
    </w:p>
    <w:p w:rsidR="00D62DF8" w:rsidRPr="00681C7C" w:rsidRDefault="00D62DF8" w:rsidP="00383B0E">
      <w:pPr>
        <w:pStyle w:val="Style5"/>
        <w:widowControl/>
        <w:jc w:val="center"/>
        <w:rPr>
          <w:b/>
          <w:color w:val="000000"/>
          <w:sz w:val="28"/>
          <w:szCs w:val="28"/>
        </w:rPr>
      </w:pPr>
      <w:r w:rsidRPr="00681C7C">
        <w:rPr>
          <w:b/>
          <w:color w:val="000000"/>
          <w:sz w:val="28"/>
          <w:szCs w:val="28"/>
        </w:rPr>
        <w:t>4. Требования к уровню подготовки учащихся 3 класса</w:t>
      </w:r>
    </w:p>
    <w:p w:rsidR="00D62DF8" w:rsidRPr="00681C7C" w:rsidRDefault="00D62DF8" w:rsidP="00383B0E">
      <w:pPr>
        <w:ind w:firstLine="709"/>
        <w:jc w:val="center"/>
        <w:rPr>
          <w:i/>
          <w:color w:val="000000"/>
          <w:sz w:val="28"/>
          <w:szCs w:val="28"/>
        </w:rPr>
      </w:pPr>
    </w:p>
    <w:p w:rsidR="00D62DF8" w:rsidRPr="00681C7C" w:rsidRDefault="00D62DF8" w:rsidP="00AA342B">
      <w:pPr>
        <w:keepNext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681C7C">
        <w:rPr>
          <w:bCs/>
          <w:sz w:val="28"/>
          <w:szCs w:val="28"/>
        </w:rPr>
        <w:t>30. Предметные результаты отражены в двух аспектах: должны уметь и должны знать.</w:t>
      </w:r>
    </w:p>
    <w:p w:rsidR="00D62DF8" w:rsidRPr="00681C7C" w:rsidRDefault="00D62DF8" w:rsidP="00AA342B">
      <w:pPr>
        <w:pStyle w:val="a4"/>
        <w:keepNext/>
        <w:tabs>
          <w:tab w:val="left" w:pos="284"/>
          <w:tab w:val="left" w:pos="709"/>
          <w:tab w:val="left" w:pos="993"/>
        </w:tabs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681C7C">
        <w:rPr>
          <w:bCs/>
          <w:sz w:val="28"/>
          <w:szCs w:val="28"/>
        </w:rPr>
        <w:t>31. У</w:t>
      </w:r>
      <w:r w:rsidRPr="00681C7C">
        <w:rPr>
          <w:sz w:val="28"/>
          <w:szCs w:val="28"/>
        </w:rPr>
        <w:t xml:space="preserve">чащиеся 3 класса </w:t>
      </w:r>
      <w:r w:rsidRPr="00681C7C">
        <w:rPr>
          <w:iCs/>
          <w:sz w:val="28"/>
          <w:szCs w:val="28"/>
        </w:rPr>
        <w:t xml:space="preserve">должны знать: 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1) русский алфавит;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2) основные понятия (термины), определённые программой;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слова из лексического минимума;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правила переноса слов, постановки знаков препинания в конце предложения;</w:t>
      </w:r>
    </w:p>
    <w:p w:rsidR="00D62DF8" w:rsidRPr="00681C7C" w:rsidRDefault="00D62DF8" w:rsidP="00AA342B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русские имена и фамилии.</w:t>
      </w:r>
    </w:p>
    <w:p w:rsidR="00D62DF8" w:rsidRPr="00681C7C" w:rsidRDefault="00D62DF8" w:rsidP="00AA342B">
      <w:pPr>
        <w:ind w:firstLine="709"/>
        <w:jc w:val="both"/>
        <w:rPr>
          <w:i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32. Учащиеся </w:t>
      </w:r>
      <w:r w:rsidRPr="00681C7C">
        <w:rPr>
          <w:color w:val="000000"/>
          <w:sz w:val="28"/>
          <w:szCs w:val="28"/>
        </w:rPr>
        <w:t>должны уметь: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1) понимать речь учителя (на слух, </w:t>
      </w:r>
      <w:proofErr w:type="spellStart"/>
      <w:r w:rsidRPr="00681C7C">
        <w:rPr>
          <w:color w:val="000000"/>
          <w:sz w:val="28"/>
          <w:szCs w:val="28"/>
        </w:rPr>
        <w:t>слухо-зрительно</w:t>
      </w:r>
      <w:proofErr w:type="spellEnd"/>
      <w:r w:rsidRPr="00681C7C">
        <w:rPr>
          <w:color w:val="000000"/>
          <w:sz w:val="28"/>
          <w:szCs w:val="28"/>
        </w:rPr>
        <w:t>);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2) воспроизводить </w:t>
      </w:r>
      <w:proofErr w:type="gramStart"/>
      <w:r w:rsidRPr="00681C7C">
        <w:rPr>
          <w:color w:val="000000"/>
          <w:sz w:val="28"/>
          <w:szCs w:val="28"/>
        </w:rPr>
        <w:t>услышанное</w:t>
      </w:r>
      <w:proofErr w:type="gramEnd"/>
      <w:r w:rsidRPr="00681C7C">
        <w:rPr>
          <w:color w:val="000000"/>
          <w:sz w:val="28"/>
          <w:szCs w:val="28"/>
        </w:rPr>
        <w:t xml:space="preserve"> после трех предъявлений; 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3) выделять в прослушанном тексте предложения, в предложении – слова;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4) членить слова на слоги и звуки; правильно произносить звуки; производить звуковой анализ слов;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5) общаться в учебной, бытовой обстановке;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6) составлять высказывание из 1-2 предложений;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7) сознательно, плавно читать вслух небольшие тексты, соблюдая паузы, словесные ударения;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8) задавать друг другу вопросы, отвечать на поставленные вопросы;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 xml:space="preserve">9) писать по образцу и под диктовку </w:t>
      </w:r>
      <w:proofErr w:type="gramStart"/>
      <w:r w:rsidRPr="00681C7C">
        <w:rPr>
          <w:color w:val="000000"/>
          <w:sz w:val="28"/>
          <w:szCs w:val="28"/>
        </w:rPr>
        <w:t>слова</w:t>
      </w:r>
      <w:proofErr w:type="gramEnd"/>
      <w:r w:rsidRPr="00681C7C">
        <w:rPr>
          <w:color w:val="000000"/>
          <w:sz w:val="28"/>
          <w:szCs w:val="28"/>
        </w:rPr>
        <w:t xml:space="preserve"> написание которых не расходится с произношением.</w:t>
      </w:r>
    </w:p>
    <w:p w:rsidR="00D62DF8" w:rsidRPr="00681C7C" w:rsidRDefault="00D62DF8" w:rsidP="00AA342B">
      <w:pPr>
        <w:pStyle w:val="Style5"/>
        <w:widowControl/>
        <w:ind w:firstLine="709"/>
        <w:jc w:val="center"/>
        <w:rPr>
          <w:b/>
          <w:color w:val="000000"/>
          <w:sz w:val="28"/>
          <w:szCs w:val="28"/>
        </w:rPr>
      </w:pPr>
    </w:p>
    <w:p w:rsidR="00FC2797" w:rsidRPr="00681C7C" w:rsidRDefault="00FC2797" w:rsidP="00AA342B">
      <w:pPr>
        <w:pStyle w:val="Style5"/>
        <w:widowControl/>
        <w:ind w:firstLine="709"/>
        <w:jc w:val="center"/>
        <w:rPr>
          <w:b/>
          <w:color w:val="000000"/>
          <w:sz w:val="28"/>
          <w:szCs w:val="28"/>
        </w:rPr>
      </w:pPr>
    </w:p>
    <w:p w:rsidR="00D62DF8" w:rsidRPr="00681C7C" w:rsidRDefault="00D62DF8" w:rsidP="00AA342B">
      <w:pPr>
        <w:pStyle w:val="Style5"/>
        <w:widowControl/>
        <w:ind w:firstLine="709"/>
        <w:jc w:val="center"/>
        <w:rPr>
          <w:b/>
          <w:color w:val="000000"/>
          <w:sz w:val="28"/>
          <w:szCs w:val="28"/>
        </w:rPr>
      </w:pPr>
      <w:r w:rsidRPr="00681C7C">
        <w:rPr>
          <w:b/>
          <w:color w:val="000000"/>
          <w:sz w:val="28"/>
          <w:szCs w:val="28"/>
        </w:rPr>
        <w:lastRenderedPageBreak/>
        <w:t>5. Требования к уровню подготовки учащихся 4 класса</w:t>
      </w: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</w:p>
    <w:p w:rsidR="00D62DF8" w:rsidRPr="00681C7C" w:rsidRDefault="00D62DF8" w:rsidP="00AA342B">
      <w:pPr>
        <w:ind w:firstLine="709"/>
        <w:jc w:val="both"/>
        <w:rPr>
          <w:color w:val="000000"/>
          <w:sz w:val="28"/>
          <w:szCs w:val="28"/>
        </w:rPr>
      </w:pPr>
      <w:r w:rsidRPr="00681C7C">
        <w:rPr>
          <w:color w:val="000000"/>
          <w:sz w:val="28"/>
          <w:szCs w:val="28"/>
        </w:rPr>
        <w:t>33. У</w:t>
      </w:r>
      <w:r w:rsidRPr="00681C7C">
        <w:rPr>
          <w:bCs/>
          <w:iCs/>
          <w:color w:val="000000"/>
          <w:sz w:val="28"/>
          <w:szCs w:val="28"/>
        </w:rPr>
        <w:t xml:space="preserve">чащиеся 4 класса </w:t>
      </w:r>
      <w:r w:rsidRPr="00681C7C">
        <w:rPr>
          <w:color w:val="000000"/>
          <w:sz w:val="28"/>
          <w:szCs w:val="28"/>
        </w:rPr>
        <w:t>должны знать: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1) термины (в рамках программы);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2) значения падежных форм (в пределах грамматического минимума);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3) части речи с опорой на родной язык;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4) слова для обязательного усвоения;</w:t>
      </w:r>
    </w:p>
    <w:p w:rsidR="00D62DF8" w:rsidRPr="00681C7C" w:rsidRDefault="00D62DF8" w:rsidP="00AA342B">
      <w:pPr>
        <w:pStyle w:val="Style5"/>
        <w:widowControl/>
        <w:tabs>
          <w:tab w:val="left" w:pos="567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5) правила правописания (в пределах программы);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6) речевой этикет при знакомстве и за столом, национальные игры; названия крупных городов России и Казахстана; русские сказки, детские песни на русском языке.</w:t>
      </w:r>
    </w:p>
    <w:p w:rsidR="00D62DF8" w:rsidRPr="00681C7C" w:rsidRDefault="00D62DF8" w:rsidP="00AA342B">
      <w:pPr>
        <w:ind w:firstLine="709"/>
        <w:jc w:val="both"/>
        <w:rPr>
          <w:i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34. Учащиеся </w:t>
      </w:r>
      <w:r w:rsidRPr="00681C7C">
        <w:rPr>
          <w:color w:val="000000"/>
          <w:sz w:val="28"/>
          <w:szCs w:val="28"/>
        </w:rPr>
        <w:t>должны уметь: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1) отвечать на вопросы;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2) составлять рассказ-описание, рассказ-повествование по вопросам или по картине (серии картин); строить диалог; рассказывать о себе, о своей семье; о школе;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3) выразительно читать тексты в книге, из детских газет и журналов; выделять в тексте основную мысль; пользоваться словарём при самостоятельном чтении;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4) списывать с рукописного или печатного текста целыми словами, предложениями; 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5) писать слуховые, </w:t>
      </w:r>
      <w:proofErr w:type="spellStart"/>
      <w:r w:rsidRPr="00681C7C">
        <w:rPr>
          <w:bCs/>
          <w:iCs/>
          <w:color w:val="000000"/>
          <w:sz w:val="28"/>
          <w:szCs w:val="28"/>
        </w:rPr>
        <w:t>слухо-зрительные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и зрительные диктанты; писать письмо другу; подписывать тетрадь по русскому языку;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6) писать большую букву в начале предложения и в собственных именах существительных; переносить слова по слогам; писать слова с безударными гласными, с непроизносимыми согласными, с буквами </w:t>
      </w:r>
      <w:proofErr w:type="spellStart"/>
      <w:r w:rsidRPr="00681C7C">
        <w:rPr>
          <w:bCs/>
          <w:iCs/>
          <w:color w:val="000000"/>
          <w:sz w:val="28"/>
          <w:szCs w:val="28"/>
        </w:rPr>
        <w:t>ъ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и </w:t>
      </w:r>
      <w:proofErr w:type="spellStart"/>
      <w:r w:rsidRPr="00681C7C">
        <w:rPr>
          <w:bCs/>
          <w:iCs/>
          <w:color w:val="000000"/>
          <w:sz w:val="28"/>
          <w:szCs w:val="28"/>
        </w:rPr>
        <w:t>ь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, с гласными после шипящих и </w:t>
      </w:r>
      <w:proofErr w:type="spellStart"/>
      <w:r w:rsidRPr="00681C7C">
        <w:rPr>
          <w:bCs/>
          <w:iCs/>
          <w:color w:val="000000"/>
          <w:sz w:val="28"/>
          <w:szCs w:val="28"/>
        </w:rPr>
        <w:t>ц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(в рамках лексического минимума), ставить знаки препинания в конце предложения и при однородных членах предложения;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7) употреблять в речи русские имена, фамилии;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8) в процессе </w:t>
      </w:r>
      <w:proofErr w:type="spellStart"/>
      <w:r w:rsidRPr="00681C7C">
        <w:rPr>
          <w:bCs/>
          <w:iCs/>
          <w:color w:val="000000"/>
          <w:sz w:val="28"/>
          <w:szCs w:val="28"/>
        </w:rPr>
        <w:t>аудирования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: проверяются умения, навыки воспринимать на слух звуки, соотносить их с буквами, воспринимать на слух слоги, слова, </w:t>
      </w:r>
      <w:proofErr w:type="spellStart"/>
      <w:r w:rsidRPr="00681C7C">
        <w:rPr>
          <w:bCs/>
          <w:iCs/>
          <w:color w:val="000000"/>
          <w:sz w:val="28"/>
          <w:szCs w:val="28"/>
        </w:rPr>
        <w:t>тпредложения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(продолжительность звучания 2-3 мин.);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>9) в процессе говорения: проверяются умения и навыки продолжать или начинать диалог по данной реплике, а также умения и навыки владения устной связной речью (составление описания комнаты, квартиры, погоды, животных и о своей семье, о друзьях и т.д.);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10) показателем </w:t>
      </w:r>
      <w:proofErr w:type="spellStart"/>
      <w:r w:rsidRPr="00681C7C">
        <w:rPr>
          <w:bCs/>
          <w:iCs/>
          <w:color w:val="000000"/>
          <w:sz w:val="28"/>
          <w:szCs w:val="28"/>
        </w:rPr>
        <w:t>обученности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выступает связное монологическое высказывание из 2-3-х предложений;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11) в процессе письма: проверяются умения определять границы предложений, последовательность употребления их в тексте, выделять структурные элементы текста, используя красную строку; писать слуховые </w:t>
      </w:r>
      <w:proofErr w:type="spellStart"/>
      <w:r w:rsidRPr="00681C7C">
        <w:rPr>
          <w:bCs/>
          <w:iCs/>
          <w:color w:val="000000"/>
          <w:sz w:val="28"/>
          <w:szCs w:val="28"/>
        </w:rPr>
        <w:t>слухщ-зрительные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диктанты, состоящие из слов, произношение и написание которых не расходятся.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35. Личностные результаты отражаются </w:t>
      </w:r>
      <w:proofErr w:type="gramStart"/>
      <w:r w:rsidRPr="00681C7C">
        <w:rPr>
          <w:bCs/>
          <w:iCs/>
          <w:color w:val="000000"/>
          <w:sz w:val="28"/>
          <w:szCs w:val="28"/>
        </w:rPr>
        <w:t>в</w:t>
      </w:r>
      <w:proofErr w:type="gramEnd"/>
      <w:r w:rsidRPr="00681C7C">
        <w:rPr>
          <w:bCs/>
          <w:iCs/>
          <w:color w:val="000000"/>
          <w:sz w:val="28"/>
          <w:szCs w:val="28"/>
        </w:rPr>
        <w:t>: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1) </w:t>
      </w:r>
      <w:proofErr w:type="gramStart"/>
      <w:r w:rsidRPr="00681C7C">
        <w:rPr>
          <w:bCs/>
          <w:iCs/>
          <w:color w:val="000000"/>
          <w:sz w:val="28"/>
          <w:szCs w:val="28"/>
        </w:rPr>
        <w:t>проявлении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уважения к символам Республики Казахстан;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lastRenderedPageBreak/>
        <w:t xml:space="preserve">2) </w:t>
      </w:r>
      <w:proofErr w:type="gramStart"/>
      <w:r w:rsidRPr="00681C7C">
        <w:rPr>
          <w:bCs/>
          <w:iCs/>
          <w:color w:val="000000"/>
          <w:sz w:val="28"/>
          <w:szCs w:val="28"/>
        </w:rPr>
        <w:t>проявлении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любви к родному краю, к своей Родине, Республике Казахстан;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3) </w:t>
      </w:r>
      <w:proofErr w:type="gramStart"/>
      <w:r w:rsidRPr="00681C7C">
        <w:rPr>
          <w:bCs/>
          <w:iCs/>
          <w:color w:val="000000"/>
          <w:sz w:val="28"/>
          <w:szCs w:val="28"/>
        </w:rPr>
        <w:t>владении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государственным и родным языками, уважении к истории, культуре и традициям</w:t>
      </w:r>
      <w:r w:rsidRPr="00681C7C">
        <w:rPr>
          <w:bCs/>
          <w:iCs/>
          <w:color w:val="FF0000"/>
          <w:sz w:val="28"/>
          <w:szCs w:val="28"/>
        </w:rPr>
        <w:t xml:space="preserve"> </w:t>
      </w:r>
      <w:r w:rsidRPr="00681C7C">
        <w:rPr>
          <w:bCs/>
          <w:iCs/>
          <w:color w:val="000000"/>
          <w:sz w:val="28"/>
          <w:szCs w:val="28"/>
        </w:rPr>
        <w:t>многонационального народа Казахстана;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4) </w:t>
      </w:r>
      <w:proofErr w:type="gramStart"/>
      <w:r w:rsidRPr="00681C7C">
        <w:rPr>
          <w:bCs/>
          <w:iCs/>
          <w:color w:val="000000"/>
          <w:sz w:val="28"/>
          <w:szCs w:val="28"/>
        </w:rPr>
        <w:t>стремлении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беречь природу родного края и бережном отношении к окружающей среде;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5) </w:t>
      </w:r>
      <w:proofErr w:type="gramStart"/>
      <w:r w:rsidRPr="00681C7C">
        <w:rPr>
          <w:bCs/>
          <w:iCs/>
          <w:color w:val="000000"/>
          <w:sz w:val="28"/>
          <w:szCs w:val="28"/>
        </w:rPr>
        <w:t>проявлении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уважительного отношения к себе, к родителям, к старшим, заботливое отношение к младшим, проявление доброты и чуткости к другим;</w:t>
      </w:r>
    </w:p>
    <w:p w:rsidR="00D62DF8" w:rsidRPr="00681C7C" w:rsidRDefault="00D62DF8" w:rsidP="00AA342B">
      <w:pPr>
        <w:pStyle w:val="Style5"/>
        <w:widowControl/>
        <w:tabs>
          <w:tab w:val="left" w:pos="851"/>
        </w:tabs>
        <w:ind w:firstLine="709"/>
        <w:jc w:val="both"/>
        <w:rPr>
          <w:bCs/>
          <w:i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6) </w:t>
      </w:r>
      <w:proofErr w:type="gramStart"/>
      <w:r w:rsidRPr="00681C7C">
        <w:rPr>
          <w:bCs/>
          <w:iCs/>
          <w:color w:val="000000"/>
          <w:sz w:val="28"/>
          <w:szCs w:val="28"/>
        </w:rPr>
        <w:t>ведении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здорового образа жизни</w:t>
      </w:r>
      <w:r w:rsidRPr="00681C7C">
        <w:rPr>
          <w:bCs/>
          <w:i/>
          <w:iCs/>
          <w:color w:val="000000"/>
          <w:sz w:val="28"/>
          <w:szCs w:val="28"/>
        </w:rPr>
        <w:t>.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36. </w:t>
      </w:r>
      <w:proofErr w:type="spellStart"/>
      <w:r w:rsidRPr="00681C7C">
        <w:rPr>
          <w:bCs/>
          <w:iCs/>
          <w:color w:val="000000"/>
          <w:sz w:val="28"/>
          <w:szCs w:val="28"/>
        </w:rPr>
        <w:t>Системно-деятельностные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результаты отражаются </w:t>
      </w:r>
      <w:proofErr w:type="gramStart"/>
      <w:r w:rsidRPr="00681C7C">
        <w:rPr>
          <w:bCs/>
          <w:iCs/>
          <w:color w:val="000000"/>
          <w:sz w:val="28"/>
          <w:szCs w:val="28"/>
        </w:rPr>
        <w:t>в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: 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1) </w:t>
      </w:r>
      <w:proofErr w:type="gramStart"/>
      <w:r w:rsidRPr="00681C7C">
        <w:rPr>
          <w:bCs/>
          <w:iCs/>
          <w:color w:val="000000"/>
          <w:sz w:val="28"/>
          <w:szCs w:val="28"/>
        </w:rPr>
        <w:t>умениях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и навыках владения всеми видами речевой деятельности, а также в овладении </w:t>
      </w:r>
      <w:proofErr w:type="spellStart"/>
      <w:r w:rsidRPr="00681C7C">
        <w:rPr>
          <w:bCs/>
          <w:iCs/>
          <w:color w:val="000000"/>
          <w:sz w:val="28"/>
          <w:szCs w:val="28"/>
        </w:rPr>
        <w:t>общеучебными</w:t>
      </w:r>
      <w:proofErr w:type="spellEnd"/>
      <w:r w:rsidRPr="00681C7C">
        <w:rPr>
          <w:bCs/>
          <w:iCs/>
          <w:color w:val="000000"/>
          <w:sz w:val="28"/>
          <w:szCs w:val="28"/>
        </w:rPr>
        <w:t xml:space="preserve"> умениями, полученными на уроках родного языка; 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2) </w:t>
      </w:r>
      <w:proofErr w:type="gramStart"/>
      <w:r w:rsidRPr="00681C7C">
        <w:rPr>
          <w:bCs/>
          <w:iCs/>
          <w:color w:val="000000"/>
          <w:sz w:val="28"/>
          <w:szCs w:val="28"/>
        </w:rPr>
        <w:t>умении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выделять основную мысль текста, структурные элементы текста (зачин, основная часть, концовка), восстанавливать деформированный текст, пересказ прочитанного по плану; составление рассказов по серии картин, устное сочинение по картине;</w:t>
      </w:r>
    </w:p>
    <w:p w:rsidR="00D62DF8" w:rsidRPr="00681C7C" w:rsidRDefault="00D62DF8" w:rsidP="00AA342B">
      <w:pPr>
        <w:pStyle w:val="Style5"/>
        <w:widowControl/>
        <w:ind w:firstLine="709"/>
        <w:jc w:val="both"/>
        <w:rPr>
          <w:bCs/>
          <w:iCs/>
          <w:color w:val="000000"/>
          <w:sz w:val="28"/>
          <w:szCs w:val="28"/>
        </w:rPr>
      </w:pPr>
      <w:r w:rsidRPr="00681C7C">
        <w:rPr>
          <w:bCs/>
          <w:iCs/>
          <w:color w:val="000000"/>
          <w:sz w:val="28"/>
          <w:szCs w:val="28"/>
        </w:rPr>
        <w:t xml:space="preserve">3) </w:t>
      </w:r>
      <w:proofErr w:type="gramStart"/>
      <w:r w:rsidRPr="00681C7C">
        <w:rPr>
          <w:bCs/>
          <w:iCs/>
          <w:color w:val="000000"/>
          <w:sz w:val="28"/>
          <w:szCs w:val="28"/>
        </w:rPr>
        <w:t>умении</w:t>
      </w:r>
      <w:proofErr w:type="gramEnd"/>
      <w:r w:rsidRPr="00681C7C">
        <w:rPr>
          <w:bCs/>
          <w:iCs/>
          <w:color w:val="000000"/>
          <w:sz w:val="28"/>
          <w:szCs w:val="28"/>
        </w:rPr>
        <w:t xml:space="preserve"> вести диалогическую речь, постепенно увеличивая количество реплик; выразительно читать небольшие стихотворения; петь детские песни на русском языке.</w:t>
      </w:r>
    </w:p>
    <w:p w:rsidR="00D62DF8" w:rsidRPr="00681C7C" w:rsidRDefault="00D62DF8" w:rsidP="00AA342B">
      <w:pPr>
        <w:ind w:firstLine="709"/>
        <w:rPr>
          <w:color w:val="000000"/>
          <w:sz w:val="28"/>
          <w:szCs w:val="28"/>
        </w:rPr>
      </w:pPr>
      <w:r w:rsidRPr="00681C7C">
        <w:rPr>
          <w:sz w:val="28"/>
          <w:szCs w:val="28"/>
        </w:rPr>
        <w:t xml:space="preserve"> </w:t>
      </w:r>
    </w:p>
    <w:p w:rsidR="00D62DF8" w:rsidRPr="00681C7C" w:rsidRDefault="00D62DF8" w:rsidP="00AA342B">
      <w:pPr>
        <w:ind w:firstLine="709"/>
        <w:rPr>
          <w:sz w:val="28"/>
          <w:szCs w:val="28"/>
        </w:rPr>
      </w:pPr>
    </w:p>
    <w:p w:rsidR="009E554B" w:rsidRPr="00681C7C" w:rsidRDefault="009E554B" w:rsidP="00AA34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E554B" w:rsidRPr="00681C7C" w:rsidSect="00166D6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486A"/>
    <w:multiLevelType w:val="hybridMultilevel"/>
    <w:tmpl w:val="A1FE04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206C1"/>
    <w:multiLevelType w:val="hybridMultilevel"/>
    <w:tmpl w:val="77E4F1FC"/>
    <w:lvl w:ilvl="0" w:tplc="E76CCAE0">
      <w:start w:val="1"/>
      <w:numFmt w:val="decimal"/>
      <w:lvlText w:val="%1)"/>
      <w:lvlJc w:val="left"/>
      <w:pPr>
        <w:ind w:left="1222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>
    <w:nsid w:val="23A068E2"/>
    <w:multiLevelType w:val="hybridMultilevel"/>
    <w:tmpl w:val="C56AF75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1">
      <w:start w:val="1"/>
      <w:numFmt w:val="decimal"/>
      <w:lvlText w:val="%2)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74497222"/>
    <w:multiLevelType w:val="hybridMultilevel"/>
    <w:tmpl w:val="A2B234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1">
      <w:start w:val="1"/>
      <w:numFmt w:val="decimal"/>
      <w:lvlText w:val="%2)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356"/>
    <w:rsid w:val="00073AED"/>
    <w:rsid w:val="00083AF4"/>
    <w:rsid w:val="00166D62"/>
    <w:rsid w:val="00191F7B"/>
    <w:rsid w:val="0024333E"/>
    <w:rsid w:val="002D1A22"/>
    <w:rsid w:val="00312266"/>
    <w:rsid w:val="00316AE5"/>
    <w:rsid w:val="003750D9"/>
    <w:rsid w:val="00383B0E"/>
    <w:rsid w:val="00432CD0"/>
    <w:rsid w:val="004E05D7"/>
    <w:rsid w:val="005A5F3A"/>
    <w:rsid w:val="00617C85"/>
    <w:rsid w:val="006771AE"/>
    <w:rsid w:val="00681C7C"/>
    <w:rsid w:val="00694C04"/>
    <w:rsid w:val="006E4C88"/>
    <w:rsid w:val="007050F2"/>
    <w:rsid w:val="007E0582"/>
    <w:rsid w:val="007E5728"/>
    <w:rsid w:val="00870C61"/>
    <w:rsid w:val="008E0030"/>
    <w:rsid w:val="00984F6C"/>
    <w:rsid w:val="009A3A1F"/>
    <w:rsid w:val="009E554B"/>
    <w:rsid w:val="00A90742"/>
    <w:rsid w:val="00AA342B"/>
    <w:rsid w:val="00AB65A1"/>
    <w:rsid w:val="00B11615"/>
    <w:rsid w:val="00B27353"/>
    <w:rsid w:val="00B35FFA"/>
    <w:rsid w:val="00B6723D"/>
    <w:rsid w:val="00BF5B6C"/>
    <w:rsid w:val="00C07A95"/>
    <w:rsid w:val="00D62DF8"/>
    <w:rsid w:val="00D74EAF"/>
    <w:rsid w:val="00D81E3F"/>
    <w:rsid w:val="00E13E1A"/>
    <w:rsid w:val="00E35646"/>
    <w:rsid w:val="00E922A1"/>
    <w:rsid w:val="00EB755E"/>
    <w:rsid w:val="00F05C93"/>
    <w:rsid w:val="00F11357"/>
    <w:rsid w:val="00F70356"/>
    <w:rsid w:val="00F73F71"/>
    <w:rsid w:val="00FC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0356"/>
    <w:pPr>
      <w:ind w:left="720"/>
      <w:contextualSpacing/>
    </w:pPr>
  </w:style>
  <w:style w:type="paragraph" w:styleId="a4">
    <w:name w:val="Normal (Web)"/>
    <w:aliases w:val="Знак Знак,Обычный (Web),Знак Знак6"/>
    <w:basedOn w:val="a"/>
    <w:uiPriority w:val="99"/>
    <w:rsid w:val="00F70356"/>
    <w:pPr>
      <w:spacing w:before="100" w:beforeAutospacing="1" w:after="100" w:afterAutospacing="1"/>
    </w:pPr>
  </w:style>
  <w:style w:type="paragraph" w:customStyle="1" w:styleId="Style5">
    <w:name w:val="Style5"/>
    <w:basedOn w:val="a"/>
    <w:rsid w:val="00F70356"/>
    <w:pPr>
      <w:widowControl w:val="0"/>
      <w:autoSpaceDE w:val="0"/>
      <w:autoSpaceDN w:val="0"/>
      <w:adjustRightInd w:val="0"/>
    </w:pPr>
  </w:style>
  <w:style w:type="paragraph" w:styleId="a5">
    <w:name w:val="No Spacing"/>
    <w:uiPriority w:val="1"/>
    <w:qFormat/>
    <w:rsid w:val="00F7035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nhideWhenUsed/>
    <w:rsid w:val="00A90742"/>
    <w:rPr>
      <w:rFonts w:ascii="Consolas" w:hAnsi="Consolas" w:cs="Consolas" w:hint="default"/>
    </w:rPr>
  </w:style>
  <w:style w:type="character" w:customStyle="1" w:styleId="s0">
    <w:name w:val="s0"/>
    <w:rsid w:val="00A90742"/>
    <w:rPr>
      <w:rFonts w:ascii="Times New Roman" w:hAnsi="Times New Roman" w:cs="Times New Roman" w:hint="default"/>
      <w:color w:val="000000"/>
    </w:rPr>
  </w:style>
  <w:style w:type="paragraph" w:styleId="a7">
    <w:name w:val="Body Text"/>
    <w:basedOn w:val="a"/>
    <w:link w:val="a8"/>
    <w:uiPriority w:val="99"/>
    <w:semiHidden/>
    <w:unhideWhenUsed/>
    <w:rsid w:val="00AA342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AA342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14</cp:revision>
  <dcterms:created xsi:type="dcterms:W3CDTF">2015-08-13T03:06:00Z</dcterms:created>
  <dcterms:modified xsi:type="dcterms:W3CDTF">2015-08-19T08:53:00Z</dcterms:modified>
</cp:coreProperties>
</file>